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4372" w:rsidRPr="008F4372" w14:paraId="06965C54" w14:textId="77777777" w:rsidTr="00F53109">
        <w:trPr>
          <w:trHeight w:val="980"/>
        </w:trPr>
        <w:tc>
          <w:tcPr>
            <w:tcW w:w="9607" w:type="dxa"/>
            <w:shd w:val="clear" w:color="auto" w:fill="BFBFBF" w:themeFill="background1" w:themeFillShade="BF"/>
            <w:vAlign w:val="center"/>
          </w:tcPr>
          <w:p w14:paraId="6761D955" w14:textId="77777777" w:rsidR="008F4372" w:rsidRPr="008F4372" w:rsidRDefault="008F4372" w:rsidP="008F4372">
            <w:pPr>
              <w:jc w:val="center"/>
              <w:rPr>
                <w:rFonts w:eastAsia="Cambria" w:cstheme="minorHAnsi"/>
                <w:b/>
                <w:sz w:val="24"/>
              </w:rPr>
            </w:pPr>
            <w:r w:rsidRPr="008F4372">
              <w:rPr>
                <w:rFonts w:eastAsia="Cambria" w:cstheme="minorHAnsi"/>
                <w:b/>
                <w:sz w:val="24"/>
              </w:rPr>
              <w:t>ANNEX II</w:t>
            </w:r>
          </w:p>
          <w:p w14:paraId="2FDB8725" w14:textId="77777777" w:rsidR="008F4372" w:rsidRPr="008F4372" w:rsidRDefault="008F4372" w:rsidP="008F4372">
            <w:pPr>
              <w:jc w:val="center"/>
              <w:rPr>
                <w:rFonts w:eastAsia="Cambria" w:cstheme="minorHAnsi"/>
                <w:b/>
                <w:sz w:val="24"/>
              </w:rPr>
            </w:pPr>
            <w:r w:rsidRPr="008F4372">
              <w:rPr>
                <w:rFonts w:eastAsia="Cambria" w:cstheme="minorHAnsi"/>
                <w:b/>
                <w:sz w:val="24"/>
              </w:rPr>
              <w:t>Financial Proposal Submission Form</w:t>
            </w:r>
          </w:p>
          <w:p w14:paraId="13DC542F" w14:textId="77777777" w:rsidR="008F4372" w:rsidRPr="008F4372" w:rsidRDefault="008F4372" w:rsidP="008F4372">
            <w:pPr>
              <w:jc w:val="center"/>
              <w:rPr>
                <w:rFonts w:eastAsia="Cambria"/>
                <w:b/>
                <w:bCs/>
                <w:sz w:val="24"/>
                <w:szCs w:val="24"/>
              </w:rPr>
            </w:pPr>
            <w:r w:rsidRPr="008F4372">
              <w:rPr>
                <w:rFonts w:eastAsia="Cambria"/>
                <w:b/>
                <w:bCs/>
                <w:sz w:val="24"/>
                <w:szCs w:val="24"/>
                <w:u w:val="thick"/>
              </w:rPr>
              <w:t>RFQ 21-151</w:t>
            </w:r>
          </w:p>
        </w:tc>
      </w:tr>
    </w:tbl>
    <w:p w14:paraId="5160C068" w14:textId="77777777" w:rsidR="008F4372" w:rsidRPr="008F4372" w:rsidRDefault="008F4372" w:rsidP="008F43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/>
        </w:rPr>
      </w:pPr>
    </w:p>
    <w:p w14:paraId="07C230F9" w14:textId="77777777" w:rsidR="008F4372" w:rsidRPr="008F4372" w:rsidRDefault="008F4372" w:rsidP="008F43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/>
        </w:rPr>
      </w:pPr>
      <w:r w:rsidRPr="008F437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/>
        </w:rPr>
        <w:t>Part A: Declaration</w:t>
      </w:r>
    </w:p>
    <w:p w14:paraId="3FDD761B" w14:textId="77777777" w:rsidR="008F4372" w:rsidRPr="008F4372" w:rsidRDefault="008F4372" w:rsidP="008F4372">
      <w:pPr>
        <w:spacing w:after="0"/>
        <w:jc w:val="both"/>
        <w:rPr>
          <w:rFonts w:eastAsia="@System" w:cstheme="minorHAnsi"/>
          <w:b/>
          <w:color w:val="000000"/>
          <w:lang w:val="en-GB" w:eastAsia="ja-JP"/>
        </w:rPr>
      </w:pPr>
      <w:r w:rsidRPr="008F4372">
        <w:rPr>
          <w:rFonts w:eastAsia="@System" w:cstheme="minorHAnsi"/>
          <w:b/>
          <w:color w:val="000000"/>
          <w:lang w:val="en-GB" w:eastAsia="ja-JP"/>
        </w:rPr>
        <w:t>Part A: Undertaking</w:t>
      </w:r>
    </w:p>
    <w:p w14:paraId="2E08C5BF" w14:textId="77777777" w:rsidR="008F4372" w:rsidRPr="008F4372" w:rsidRDefault="008F4372" w:rsidP="008F4372">
      <w:pPr>
        <w:spacing w:after="0"/>
        <w:jc w:val="both"/>
        <w:rPr>
          <w:rFonts w:eastAsia="@System" w:cstheme="minorHAnsi"/>
          <w:b/>
          <w:color w:val="000000"/>
          <w:lang w:val="en-GB" w:eastAsia="ja-JP"/>
        </w:rPr>
      </w:pPr>
    </w:p>
    <w:p w14:paraId="2197055C" w14:textId="77777777" w:rsidR="008F4372" w:rsidRPr="008F4372" w:rsidRDefault="008F4372" w:rsidP="008F4372">
      <w:pPr>
        <w:numPr>
          <w:ilvl w:val="0"/>
          <w:numId w:val="1"/>
        </w:numPr>
        <w:spacing w:before="120" w:after="120" w:line="240" w:lineRule="auto"/>
        <w:ind w:left="862"/>
        <w:jc w:val="both"/>
        <w:rPr>
          <w:rFonts w:eastAsia="@System" w:cstheme="minorHAnsi"/>
          <w:color w:val="000000"/>
          <w:lang w:val="en-GB" w:eastAsia="ja-JP"/>
        </w:rPr>
      </w:pPr>
      <w:r w:rsidRPr="008F4372">
        <w:rPr>
          <w:rFonts w:eastAsia="@System" w:cstheme="minorHAnsi"/>
          <w:color w:val="000000"/>
          <w:lang w:val="en-GB" w:eastAsia="ja-JP"/>
        </w:rPr>
        <w:t>I agree that if this proposal is accepted, to enter into an agreement with the Owner, to commence and to complete all the work specified or indicated in the contract documents.</w:t>
      </w:r>
    </w:p>
    <w:p w14:paraId="39B54D26" w14:textId="77777777" w:rsidR="008F4372" w:rsidRPr="008F4372" w:rsidRDefault="008F4372" w:rsidP="008F4372">
      <w:pPr>
        <w:numPr>
          <w:ilvl w:val="0"/>
          <w:numId w:val="1"/>
        </w:numPr>
        <w:spacing w:before="120" w:after="120" w:line="240" w:lineRule="auto"/>
        <w:ind w:left="862"/>
        <w:jc w:val="both"/>
        <w:rPr>
          <w:rFonts w:eastAsia="@System" w:cstheme="minorHAnsi"/>
          <w:color w:val="000000"/>
          <w:lang w:val="en-GB" w:eastAsia="ja-JP"/>
        </w:rPr>
      </w:pPr>
      <w:r w:rsidRPr="008F4372">
        <w:rPr>
          <w:rFonts w:eastAsia="@System" w:cstheme="minorHAnsi"/>
          <w:color w:val="000000"/>
          <w:lang w:val="en-GB" w:eastAsia="ja-JP"/>
        </w:rPr>
        <w:t>In submitting this proposal, I confirm that I have examined all the RFQ documents to provide technical services to support</w:t>
      </w:r>
      <w:proofErr w:type="gramStart"/>
      <w:r w:rsidRPr="008F4372">
        <w:rPr>
          <w:rFonts w:eastAsia="@System" w:cstheme="minorHAnsi"/>
          <w:color w:val="000000"/>
          <w:lang w:val="en-GB" w:eastAsia="ja-JP"/>
        </w:rPr>
        <w:t>…[</w:t>
      </w:r>
      <w:proofErr w:type="gramEnd"/>
      <w:r w:rsidRPr="008F4372">
        <w:rPr>
          <w:rFonts w:eastAsia="@System" w:cstheme="minorHAnsi"/>
          <w:color w:val="000000"/>
          <w:lang w:val="en-GB" w:eastAsia="ja-JP"/>
        </w:rPr>
        <w:t>title of project].</w:t>
      </w:r>
    </w:p>
    <w:p w14:paraId="7B5D8384" w14:textId="77777777" w:rsidR="008F4372" w:rsidRPr="008F4372" w:rsidRDefault="008F4372" w:rsidP="008F4372">
      <w:pPr>
        <w:numPr>
          <w:ilvl w:val="0"/>
          <w:numId w:val="1"/>
        </w:numPr>
        <w:spacing w:before="120" w:after="120" w:line="240" w:lineRule="auto"/>
        <w:ind w:left="862"/>
        <w:jc w:val="both"/>
        <w:rPr>
          <w:rFonts w:eastAsia="@System" w:cstheme="minorHAnsi"/>
          <w:color w:val="000000"/>
          <w:lang w:val="en-GB" w:eastAsia="ja-JP"/>
        </w:rPr>
      </w:pPr>
      <w:r w:rsidRPr="008F4372">
        <w:rPr>
          <w:rFonts w:eastAsia="@System" w:cstheme="minorHAnsi"/>
          <w:color w:val="000000"/>
          <w:lang w:val="en-GB" w:eastAsia="ja-JP"/>
        </w:rPr>
        <w:t>I agree to complete the services for the price stated in the remuneration.</w:t>
      </w:r>
    </w:p>
    <w:p w14:paraId="4D8B618D" w14:textId="77777777" w:rsidR="008F4372" w:rsidRPr="008F4372" w:rsidRDefault="008F4372" w:rsidP="008F4372">
      <w:pPr>
        <w:spacing w:after="214"/>
        <w:ind w:left="861" w:right="141"/>
        <w:contextualSpacing/>
        <w:rPr>
          <w:rFonts w:cstheme="minorHAnsi"/>
          <w:lang w:val="en-GB"/>
        </w:rPr>
      </w:pPr>
    </w:p>
    <w:p w14:paraId="772A4F23" w14:textId="77777777" w:rsidR="008F4372" w:rsidRPr="008F4372" w:rsidRDefault="008F4372" w:rsidP="008F4372">
      <w:pPr>
        <w:spacing w:after="214"/>
        <w:ind w:left="861" w:right="141"/>
        <w:contextualSpacing/>
        <w:rPr>
          <w:rFonts w:cstheme="minorHAnsi"/>
          <w:lang w:val="en-GB"/>
        </w:rPr>
      </w:pPr>
      <w:r w:rsidRPr="008F4372">
        <w:rPr>
          <w:rFonts w:cstheme="minorHAnsi"/>
          <w:lang w:val="en-GB"/>
        </w:rPr>
        <w:t xml:space="preserve">Contractors agree to complete the services for the following price (VIP): </w:t>
      </w: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5116"/>
        <w:gridCol w:w="3621"/>
      </w:tblGrid>
      <w:tr w:rsidR="008F4372" w:rsidRPr="008F4372" w14:paraId="12D3121C" w14:textId="77777777" w:rsidTr="00F53109">
        <w:trPr>
          <w:trHeight w:val="258"/>
        </w:trPr>
        <w:tc>
          <w:tcPr>
            <w:tcW w:w="5335" w:type="dxa"/>
            <w:shd w:val="clear" w:color="auto" w:fill="D0CECE" w:themeFill="background2" w:themeFillShade="E6"/>
          </w:tcPr>
          <w:p w14:paraId="2D2AE7A7" w14:textId="77777777" w:rsidR="008F4372" w:rsidRPr="008F4372" w:rsidRDefault="008F4372" w:rsidP="008F4372">
            <w:pPr>
              <w:jc w:val="center"/>
              <w:rPr>
                <w:rFonts w:cstheme="minorHAnsi"/>
                <w:b/>
                <w:lang w:val="en-GB"/>
              </w:rPr>
            </w:pPr>
            <w:r w:rsidRPr="008F4372">
              <w:rPr>
                <w:rFonts w:cstheme="minorHAnsi"/>
                <w:b/>
                <w:lang w:val="en-GB"/>
              </w:rPr>
              <w:t>Particulars</w:t>
            </w:r>
          </w:p>
        </w:tc>
        <w:tc>
          <w:tcPr>
            <w:tcW w:w="3766" w:type="dxa"/>
            <w:shd w:val="clear" w:color="auto" w:fill="D0CECE" w:themeFill="background2" w:themeFillShade="E6"/>
          </w:tcPr>
          <w:p w14:paraId="6205C7E9" w14:textId="77777777" w:rsidR="008F4372" w:rsidRPr="008F4372" w:rsidRDefault="008F4372" w:rsidP="008F4372">
            <w:pPr>
              <w:jc w:val="center"/>
              <w:rPr>
                <w:rFonts w:cstheme="minorHAnsi"/>
                <w:b/>
                <w:lang w:val="en-GB"/>
              </w:rPr>
            </w:pPr>
            <w:r w:rsidRPr="008F4372">
              <w:rPr>
                <w:rFonts w:cstheme="minorHAnsi"/>
                <w:b/>
                <w:lang w:val="en-GB"/>
              </w:rPr>
              <w:t>Amount (Currency)</w:t>
            </w:r>
          </w:p>
        </w:tc>
      </w:tr>
      <w:tr w:rsidR="008F4372" w:rsidRPr="008F4372" w14:paraId="1F08601F" w14:textId="77777777" w:rsidTr="00F53109">
        <w:trPr>
          <w:trHeight w:val="526"/>
        </w:trPr>
        <w:tc>
          <w:tcPr>
            <w:tcW w:w="5335" w:type="dxa"/>
          </w:tcPr>
          <w:p w14:paraId="466A7531" w14:textId="77777777" w:rsidR="008F4372" w:rsidRPr="008F4372" w:rsidRDefault="008F4372" w:rsidP="008F4372">
            <w:pPr>
              <w:rPr>
                <w:rFonts w:cstheme="minorHAnsi"/>
                <w:lang w:val="en-GB"/>
              </w:rPr>
            </w:pPr>
            <w:r w:rsidRPr="008F4372">
              <w:rPr>
                <w:rFonts w:cstheme="minorHAnsi"/>
                <w:lang w:val="en-GB"/>
              </w:rPr>
              <w:t>Professional Fees</w:t>
            </w:r>
          </w:p>
        </w:tc>
        <w:tc>
          <w:tcPr>
            <w:tcW w:w="3766" w:type="dxa"/>
          </w:tcPr>
          <w:p w14:paraId="7D1EBB67" w14:textId="77777777" w:rsidR="008F4372" w:rsidRPr="008F4372" w:rsidRDefault="008F4372" w:rsidP="008F4372">
            <w:pPr>
              <w:rPr>
                <w:rFonts w:cstheme="minorHAnsi"/>
                <w:lang w:val="en-GB"/>
              </w:rPr>
            </w:pPr>
          </w:p>
        </w:tc>
      </w:tr>
      <w:tr w:rsidR="008F4372" w:rsidRPr="008F4372" w14:paraId="1C8CFAA7" w14:textId="77777777" w:rsidTr="00F53109">
        <w:trPr>
          <w:trHeight w:val="650"/>
        </w:trPr>
        <w:tc>
          <w:tcPr>
            <w:tcW w:w="5335" w:type="dxa"/>
          </w:tcPr>
          <w:p w14:paraId="1F5C48ED" w14:textId="77777777" w:rsidR="008F4372" w:rsidRPr="008F4372" w:rsidRDefault="008F4372" w:rsidP="008F4372">
            <w:pPr>
              <w:jc w:val="both"/>
              <w:rPr>
                <w:rFonts w:eastAsiaTheme="minorEastAsia" w:cs="Times New Roman"/>
                <w:szCs w:val="24"/>
                <w:lang w:val="en-GB"/>
              </w:rPr>
            </w:pPr>
            <w:r w:rsidRPr="008F4372">
              <w:rPr>
                <w:rFonts w:eastAsiaTheme="minorEastAsia" w:cs="Times New Roman"/>
                <w:szCs w:val="24"/>
                <w:lang w:val="en-GB"/>
              </w:rPr>
              <w:t>Management and operating Costs</w:t>
            </w:r>
          </w:p>
        </w:tc>
        <w:tc>
          <w:tcPr>
            <w:tcW w:w="3766" w:type="dxa"/>
          </w:tcPr>
          <w:p w14:paraId="32666066" w14:textId="77777777" w:rsidR="008F4372" w:rsidRPr="008F4372" w:rsidRDefault="008F4372" w:rsidP="008F4372">
            <w:pPr>
              <w:rPr>
                <w:rFonts w:cstheme="minorHAnsi"/>
                <w:lang w:val="en-GB"/>
              </w:rPr>
            </w:pPr>
          </w:p>
        </w:tc>
      </w:tr>
      <w:tr w:rsidR="008F4372" w:rsidRPr="008F4372" w14:paraId="4325BBC5" w14:textId="77777777" w:rsidTr="00F53109">
        <w:trPr>
          <w:trHeight w:val="476"/>
        </w:trPr>
        <w:tc>
          <w:tcPr>
            <w:tcW w:w="5335" w:type="dxa"/>
          </w:tcPr>
          <w:p w14:paraId="6778AB16" w14:textId="77777777" w:rsidR="008F4372" w:rsidRPr="008F4372" w:rsidRDefault="008F4372" w:rsidP="008F4372">
            <w:pPr>
              <w:rPr>
                <w:lang w:val="en-GB"/>
              </w:rPr>
            </w:pPr>
            <w:r w:rsidRPr="008F4372">
              <w:rPr>
                <w:lang w:val="en-GB"/>
              </w:rPr>
              <w:t>Total Financial offer (inclusive of all taxes)</w:t>
            </w:r>
          </w:p>
        </w:tc>
        <w:tc>
          <w:tcPr>
            <w:tcW w:w="3766" w:type="dxa"/>
          </w:tcPr>
          <w:p w14:paraId="1B4863B4" w14:textId="77777777" w:rsidR="008F4372" w:rsidRPr="008F4372" w:rsidRDefault="008F4372" w:rsidP="008F4372">
            <w:pPr>
              <w:rPr>
                <w:rFonts w:cstheme="minorHAnsi"/>
                <w:lang w:val="en-GB"/>
              </w:rPr>
            </w:pPr>
          </w:p>
        </w:tc>
      </w:tr>
    </w:tbl>
    <w:p w14:paraId="19A14411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5ABD0F4C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2200CF9F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1429C7A7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21DD10AF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38D5DA33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7F209B15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20EA7C8D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5EB8F3E1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7870E397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1DD8046E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032EAB15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3066042B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54BAC0A9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1B7DF87A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4AB21512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2CDF2896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0824BC31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04545209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31DBD985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5A348A46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2CA979CB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7CB23CD4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5CD49A48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632FB35E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3800F69D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1801BA3B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15523111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0D312588" w14:textId="77777777" w:rsidR="008F4372" w:rsidRPr="008F4372" w:rsidRDefault="008F4372" w:rsidP="008F4372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AU"/>
        </w:rPr>
      </w:pPr>
    </w:p>
    <w:p w14:paraId="241B6FDE" w14:textId="77777777" w:rsidR="00563DC2" w:rsidRDefault="00563DC2"/>
    <w:sectPr w:rsidR="00563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337CD"/>
    <w:multiLevelType w:val="singleLevel"/>
    <w:tmpl w:val="FD82F778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72"/>
    <w:rsid w:val="00563DC2"/>
    <w:rsid w:val="008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DE6C"/>
  <w15:chartTrackingRefBased/>
  <w15:docId w15:val="{546A9A00-8AEC-4573-96F8-3008E836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F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John</dc:creator>
  <cp:keywords/>
  <dc:description/>
  <cp:lastModifiedBy>Edvin John</cp:lastModifiedBy>
  <cp:revision>1</cp:revision>
  <dcterms:created xsi:type="dcterms:W3CDTF">2021-07-20T00:35:00Z</dcterms:created>
  <dcterms:modified xsi:type="dcterms:W3CDTF">2021-07-20T00:36:00Z</dcterms:modified>
</cp:coreProperties>
</file>