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529B9" w14:textId="77777777" w:rsidR="002B284C" w:rsidRPr="004A130D" w:rsidRDefault="002B284C" w:rsidP="002B284C">
      <w:pPr>
        <w:pStyle w:val="Title"/>
        <w:spacing w:line="480" w:lineRule="auto"/>
        <w:jc w:val="center"/>
        <w:rPr>
          <w:rFonts w:ascii="Bahnschrift" w:hAnsi="Bahnschrift"/>
          <w:sz w:val="32"/>
        </w:rPr>
      </w:pPr>
      <w:r w:rsidRPr="004A130D">
        <w:rPr>
          <w:rFonts w:ascii="Bahnschrift" w:hAnsi="Bahnschrift"/>
          <w:sz w:val="32"/>
        </w:rPr>
        <w:t xml:space="preserve">GEF IW Stress Reduction Activity </w:t>
      </w:r>
    </w:p>
    <w:p w14:paraId="7B4E8D19" w14:textId="77777777" w:rsidR="002B284C" w:rsidRPr="004A130D" w:rsidRDefault="002B284C" w:rsidP="002B284C">
      <w:pPr>
        <w:pStyle w:val="Title"/>
        <w:spacing w:line="480" w:lineRule="auto"/>
        <w:jc w:val="center"/>
        <w:rPr>
          <w:rFonts w:ascii="Bahnschrift" w:hAnsi="Bahnschrift"/>
          <w:sz w:val="32"/>
        </w:rPr>
      </w:pPr>
      <w:r>
        <w:rPr>
          <w:rFonts w:ascii="Bahnschrift" w:hAnsi="Bahnschrift"/>
          <w:sz w:val="32"/>
        </w:rPr>
        <w:t>Dry Litter Technology</w:t>
      </w:r>
      <w:r w:rsidRPr="004A130D">
        <w:rPr>
          <w:rFonts w:ascii="Bahnschrift" w:hAnsi="Bahnschrift"/>
          <w:sz w:val="32"/>
        </w:rPr>
        <w:t xml:space="preserve"> Monitoring Plan</w:t>
      </w:r>
    </w:p>
    <w:p w14:paraId="0F87F1B2" w14:textId="73437449" w:rsidR="002B284C" w:rsidRDefault="009F22F8" w:rsidP="002B284C">
      <w:pPr>
        <w:spacing w:line="480" w:lineRule="auto"/>
        <w:jc w:val="center"/>
        <w:rPr>
          <w:rFonts w:ascii="Bahnschrift" w:hAnsi="Bahnschrift"/>
          <w:b/>
          <w:sz w:val="28"/>
        </w:rPr>
      </w:pPr>
      <w:r>
        <w:rPr>
          <w:rFonts w:ascii="Bahnschrift" w:hAnsi="Bahnschrift"/>
          <w:b/>
          <w:sz w:val="28"/>
        </w:rPr>
        <w:t>(</w:t>
      </w:r>
      <w:r w:rsidR="002B284C">
        <w:rPr>
          <w:rFonts w:ascii="Bahnschrift" w:hAnsi="Bahnschrift"/>
          <w:b/>
          <w:sz w:val="28"/>
        </w:rPr>
        <w:t>Country Name</w:t>
      </w:r>
      <w:r>
        <w:rPr>
          <w:rFonts w:ascii="Bahnschrift" w:hAnsi="Bahnschrift"/>
          <w:b/>
          <w:sz w:val="28"/>
        </w:rPr>
        <w:t>)</w:t>
      </w:r>
    </w:p>
    <w:p w14:paraId="7E7C45E0" w14:textId="610A2FFE" w:rsidR="002B284C" w:rsidRDefault="002B284C" w:rsidP="002B284C"/>
    <w:p w14:paraId="5EE01EC1" w14:textId="12ABEDD9" w:rsidR="002B284C" w:rsidRDefault="002B284C" w:rsidP="002B284C"/>
    <w:p w14:paraId="68D0556D" w14:textId="42979EFF" w:rsidR="002B284C" w:rsidRDefault="002B284C" w:rsidP="002B284C"/>
    <w:sdt>
      <w:sdtPr>
        <w:rPr>
          <w:rFonts w:asciiTheme="minorHAnsi" w:eastAsiaTheme="minorHAnsi" w:hAnsiTheme="minorHAnsi" w:cstheme="minorBidi"/>
          <w:color w:val="auto"/>
          <w:sz w:val="22"/>
          <w:szCs w:val="22"/>
          <w:lang w:val="en-AU"/>
        </w:rPr>
        <w:id w:val="1249152466"/>
        <w:docPartObj>
          <w:docPartGallery w:val="Table of Contents"/>
          <w:docPartUnique/>
        </w:docPartObj>
      </w:sdtPr>
      <w:sdtEndPr>
        <w:rPr>
          <w:b/>
          <w:bCs/>
          <w:noProof/>
        </w:rPr>
      </w:sdtEndPr>
      <w:sdtContent>
        <w:p w14:paraId="70B735C7" w14:textId="187A41C8" w:rsidR="003E1C41" w:rsidRDefault="003E1C41">
          <w:pPr>
            <w:pStyle w:val="TOCHeading"/>
          </w:pPr>
          <w:r>
            <w:t>Contents</w:t>
          </w:r>
        </w:p>
        <w:p w14:paraId="3693BFFC" w14:textId="09832D0F" w:rsidR="00F5373F" w:rsidRDefault="003E1C41">
          <w:pPr>
            <w:pStyle w:val="TOC1"/>
            <w:tabs>
              <w:tab w:val="left" w:pos="440"/>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0286109" w:history="1">
            <w:r w:rsidR="00F5373F" w:rsidRPr="00A504DE">
              <w:rPr>
                <w:rStyle w:val="Hyperlink"/>
                <w:noProof/>
              </w:rPr>
              <w:t>1.</w:t>
            </w:r>
            <w:r w:rsidR="00F5373F">
              <w:rPr>
                <w:rFonts w:eastAsiaTheme="minorEastAsia"/>
                <w:noProof/>
                <w:lang w:eastAsia="en-AU"/>
              </w:rPr>
              <w:tab/>
            </w:r>
            <w:r w:rsidR="00F5373F" w:rsidRPr="00A504DE">
              <w:rPr>
                <w:rStyle w:val="Hyperlink"/>
                <w:noProof/>
              </w:rPr>
              <w:t>Contact Information</w:t>
            </w:r>
            <w:r w:rsidR="00F5373F">
              <w:rPr>
                <w:noProof/>
                <w:webHidden/>
              </w:rPr>
              <w:tab/>
            </w:r>
            <w:r w:rsidR="00F5373F">
              <w:rPr>
                <w:noProof/>
                <w:webHidden/>
              </w:rPr>
              <w:fldChar w:fldCharType="begin"/>
            </w:r>
            <w:r w:rsidR="00F5373F">
              <w:rPr>
                <w:noProof/>
                <w:webHidden/>
              </w:rPr>
              <w:instrText xml:space="preserve"> PAGEREF _Toc520286109 \h </w:instrText>
            </w:r>
            <w:r w:rsidR="00F5373F">
              <w:rPr>
                <w:noProof/>
                <w:webHidden/>
              </w:rPr>
            </w:r>
            <w:r w:rsidR="00F5373F">
              <w:rPr>
                <w:noProof/>
                <w:webHidden/>
              </w:rPr>
              <w:fldChar w:fldCharType="separate"/>
            </w:r>
            <w:r w:rsidR="00F5373F">
              <w:rPr>
                <w:noProof/>
                <w:webHidden/>
              </w:rPr>
              <w:t>2</w:t>
            </w:r>
            <w:r w:rsidR="00F5373F">
              <w:rPr>
                <w:noProof/>
                <w:webHidden/>
              </w:rPr>
              <w:fldChar w:fldCharType="end"/>
            </w:r>
          </w:hyperlink>
        </w:p>
        <w:p w14:paraId="5D38E5A3" w14:textId="1EA474D7" w:rsidR="00F5373F" w:rsidRDefault="003700DC">
          <w:pPr>
            <w:pStyle w:val="TOC1"/>
            <w:tabs>
              <w:tab w:val="left" w:pos="440"/>
              <w:tab w:val="right" w:leader="dot" w:pos="9016"/>
            </w:tabs>
            <w:rPr>
              <w:rFonts w:eastAsiaTheme="minorEastAsia"/>
              <w:noProof/>
              <w:lang w:eastAsia="en-AU"/>
            </w:rPr>
          </w:pPr>
          <w:hyperlink w:anchor="_Toc520286110" w:history="1">
            <w:r w:rsidR="00F5373F" w:rsidRPr="00A504DE">
              <w:rPr>
                <w:rStyle w:val="Hyperlink"/>
                <w:noProof/>
              </w:rPr>
              <w:t>2.</w:t>
            </w:r>
            <w:r w:rsidR="00F5373F">
              <w:rPr>
                <w:rFonts w:eastAsiaTheme="minorEastAsia"/>
                <w:noProof/>
                <w:lang w:eastAsia="en-AU"/>
              </w:rPr>
              <w:tab/>
            </w:r>
            <w:r w:rsidR="00F5373F" w:rsidRPr="00A504DE">
              <w:rPr>
                <w:rStyle w:val="Hyperlink"/>
                <w:noProof/>
              </w:rPr>
              <w:t>Project and Activity Details</w:t>
            </w:r>
            <w:r w:rsidR="00F5373F">
              <w:rPr>
                <w:noProof/>
                <w:webHidden/>
              </w:rPr>
              <w:tab/>
            </w:r>
            <w:r w:rsidR="00F5373F">
              <w:rPr>
                <w:noProof/>
                <w:webHidden/>
              </w:rPr>
              <w:fldChar w:fldCharType="begin"/>
            </w:r>
            <w:r w:rsidR="00F5373F">
              <w:rPr>
                <w:noProof/>
                <w:webHidden/>
              </w:rPr>
              <w:instrText xml:space="preserve"> PAGEREF _Toc520286110 \h </w:instrText>
            </w:r>
            <w:r w:rsidR="00F5373F">
              <w:rPr>
                <w:noProof/>
                <w:webHidden/>
              </w:rPr>
            </w:r>
            <w:r w:rsidR="00F5373F">
              <w:rPr>
                <w:noProof/>
                <w:webHidden/>
              </w:rPr>
              <w:fldChar w:fldCharType="separate"/>
            </w:r>
            <w:r w:rsidR="00F5373F">
              <w:rPr>
                <w:noProof/>
                <w:webHidden/>
              </w:rPr>
              <w:t>2</w:t>
            </w:r>
            <w:r w:rsidR="00F5373F">
              <w:rPr>
                <w:noProof/>
                <w:webHidden/>
              </w:rPr>
              <w:fldChar w:fldCharType="end"/>
            </w:r>
          </w:hyperlink>
        </w:p>
        <w:p w14:paraId="6ACE8CCF" w14:textId="4B515029" w:rsidR="00F5373F" w:rsidRDefault="003700DC">
          <w:pPr>
            <w:pStyle w:val="TOC1"/>
            <w:tabs>
              <w:tab w:val="left" w:pos="440"/>
              <w:tab w:val="right" w:leader="dot" w:pos="9016"/>
            </w:tabs>
            <w:rPr>
              <w:rFonts w:eastAsiaTheme="minorEastAsia"/>
              <w:noProof/>
              <w:lang w:eastAsia="en-AU"/>
            </w:rPr>
          </w:pPr>
          <w:hyperlink w:anchor="_Toc520286111" w:history="1">
            <w:r w:rsidR="00F5373F" w:rsidRPr="00A504DE">
              <w:rPr>
                <w:rStyle w:val="Hyperlink"/>
                <w:noProof/>
              </w:rPr>
              <w:t>3.</w:t>
            </w:r>
            <w:r w:rsidR="00F5373F">
              <w:rPr>
                <w:rFonts w:eastAsiaTheme="minorEastAsia"/>
                <w:noProof/>
                <w:lang w:eastAsia="en-AU"/>
              </w:rPr>
              <w:tab/>
            </w:r>
            <w:r w:rsidR="00F5373F" w:rsidRPr="00A504DE">
              <w:rPr>
                <w:rStyle w:val="Hyperlink"/>
                <w:noProof/>
              </w:rPr>
              <w:t>Scope of the Monitoring Plan</w:t>
            </w:r>
            <w:r w:rsidR="00F5373F">
              <w:rPr>
                <w:noProof/>
                <w:webHidden/>
              </w:rPr>
              <w:tab/>
            </w:r>
            <w:r w:rsidR="00F5373F">
              <w:rPr>
                <w:noProof/>
                <w:webHidden/>
              </w:rPr>
              <w:fldChar w:fldCharType="begin"/>
            </w:r>
            <w:r w:rsidR="00F5373F">
              <w:rPr>
                <w:noProof/>
                <w:webHidden/>
              </w:rPr>
              <w:instrText xml:space="preserve"> PAGEREF _Toc520286111 \h </w:instrText>
            </w:r>
            <w:r w:rsidR="00F5373F">
              <w:rPr>
                <w:noProof/>
                <w:webHidden/>
              </w:rPr>
            </w:r>
            <w:r w:rsidR="00F5373F">
              <w:rPr>
                <w:noProof/>
                <w:webHidden/>
              </w:rPr>
              <w:fldChar w:fldCharType="separate"/>
            </w:r>
            <w:r w:rsidR="00F5373F">
              <w:rPr>
                <w:noProof/>
                <w:webHidden/>
              </w:rPr>
              <w:t>2</w:t>
            </w:r>
            <w:r w:rsidR="00F5373F">
              <w:rPr>
                <w:noProof/>
                <w:webHidden/>
              </w:rPr>
              <w:fldChar w:fldCharType="end"/>
            </w:r>
          </w:hyperlink>
        </w:p>
        <w:p w14:paraId="10FCBEF0" w14:textId="24318942" w:rsidR="00F5373F" w:rsidRDefault="003700DC">
          <w:pPr>
            <w:pStyle w:val="TOC1"/>
            <w:tabs>
              <w:tab w:val="left" w:pos="440"/>
              <w:tab w:val="right" w:leader="dot" w:pos="9016"/>
            </w:tabs>
            <w:rPr>
              <w:rFonts w:eastAsiaTheme="minorEastAsia"/>
              <w:noProof/>
              <w:lang w:eastAsia="en-AU"/>
            </w:rPr>
          </w:pPr>
          <w:hyperlink w:anchor="_Toc520286112" w:history="1">
            <w:r w:rsidR="00F5373F" w:rsidRPr="00A504DE">
              <w:rPr>
                <w:rStyle w:val="Hyperlink"/>
                <w:noProof/>
              </w:rPr>
              <w:t>4.</w:t>
            </w:r>
            <w:r w:rsidR="00F5373F">
              <w:rPr>
                <w:rFonts w:eastAsiaTheme="minorEastAsia"/>
                <w:noProof/>
                <w:lang w:eastAsia="en-AU"/>
              </w:rPr>
              <w:tab/>
            </w:r>
            <w:r w:rsidR="00F5373F" w:rsidRPr="00A504DE">
              <w:rPr>
                <w:rStyle w:val="Hyperlink"/>
                <w:noProof/>
              </w:rPr>
              <w:t>Activity Objectives and Goals</w:t>
            </w:r>
            <w:r w:rsidR="00F5373F">
              <w:rPr>
                <w:noProof/>
                <w:webHidden/>
              </w:rPr>
              <w:tab/>
            </w:r>
            <w:r w:rsidR="00F5373F">
              <w:rPr>
                <w:noProof/>
                <w:webHidden/>
              </w:rPr>
              <w:fldChar w:fldCharType="begin"/>
            </w:r>
            <w:r w:rsidR="00F5373F">
              <w:rPr>
                <w:noProof/>
                <w:webHidden/>
              </w:rPr>
              <w:instrText xml:space="preserve"> PAGEREF _Toc520286112 \h </w:instrText>
            </w:r>
            <w:r w:rsidR="00F5373F">
              <w:rPr>
                <w:noProof/>
                <w:webHidden/>
              </w:rPr>
            </w:r>
            <w:r w:rsidR="00F5373F">
              <w:rPr>
                <w:noProof/>
                <w:webHidden/>
              </w:rPr>
              <w:fldChar w:fldCharType="separate"/>
            </w:r>
            <w:r w:rsidR="00F5373F">
              <w:rPr>
                <w:noProof/>
                <w:webHidden/>
              </w:rPr>
              <w:t>2</w:t>
            </w:r>
            <w:r w:rsidR="00F5373F">
              <w:rPr>
                <w:noProof/>
                <w:webHidden/>
              </w:rPr>
              <w:fldChar w:fldCharType="end"/>
            </w:r>
          </w:hyperlink>
        </w:p>
        <w:p w14:paraId="4B35B9A7" w14:textId="0152851B" w:rsidR="00F5373F" w:rsidRDefault="003700DC">
          <w:pPr>
            <w:pStyle w:val="TOC2"/>
            <w:tabs>
              <w:tab w:val="left" w:pos="880"/>
              <w:tab w:val="right" w:leader="dot" w:pos="9016"/>
            </w:tabs>
            <w:rPr>
              <w:rFonts w:eastAsiaTheme="minorEastAsia"/>
              <w:noProof/>
              <w:lang w:eastAsia="en-AU"/>
            </w:rPr>
          </w:pPr>
          <w:hyperlink w:anchor="_Toc520286113" w:history="1">
            <w:r w:rsidR="00F5373F" w:rsidRPr="00A504DE">
              <w:rPr>
                <w:rStyle w:val="Hyperlink"/>
                <w:noProof/>
              </w:rPr>
              <w:t>4.1.</w:t>
            </w:r>
            <w:r w:rsidR="00F5373F">
              <w:rPr>
                <w:rFonts w:eastAsiaTheme="minorEastAsia"/>
                <w:noProof/>
                <w:lang w:eastAsia="en-AU"/>
              </w:rPr>
              <w:tab/>
            </w:r>
            <w:r w:rsidR="00F5373F" w:rsidRPr="00A504DE">
              <w:rPr>
                <w:rStyle w:val="Hyperlink"/>
                <w:noProof/>
              </w:rPr>
              <w:t>Activity  Objectives</w:t>
            </w:r>
            <w:r w:rsidR="00F5373F">
              <w:rPr>
                <w:noProof/>
                <w:webHidden/>
              </w:rPr>
              <w:tab/>
            </w:r>
            <w:r w:rsidR="00F5373F">
              <w:rPr>
                <w:noProof/>
                <w:webHidden/>
              </w:rPr>
              <w:fldChar w:fldCharType="begin"/>
            </w:r>
            <w:r w:rsidR="00F5373F">
              <w:rPr>
                <w:noProof/>
                <w:webHidden/>
              </w:rPr>
              <w:instrText xml:space="preserve"> PAGEREF _Toc520286113 \h </w:instrText>
            </w:r>
            <w:r w:rsidR="00F5373F">
              <w:rPr>
                <w:noProof/>
                <w:webHidden/>
              </w:rPr>
            </w:r>
            <w:r w:rsidR="00F5373F">
              <w:rPr>
                <w:noProof/>
                <w:webHidden/>
              </w:rPr>
              <w:fldChar w:fldCharType="separate"/>
            </w:r>
            <w:r w:rsidR="00F5373F">
              <w:rPr>
                <w:noProof/>
                <w:webHidden/>
              </w:rPr>
              <w:t>3</w:t>
            </w:r>
            <w:r w:rsidR="00F5373F">
              <w:rPr>
                <w:noProof/>
                <w:webHidden/>
              </w:rPr>
              <w:fldChar w:fldCharType="end"/>
            </w:r>
          </w:hyperlink>
        </w:p>
        <w:p w14:paraId="67202BE9" w14:textId="4B65C431" w:rsidR="00F5373F" w:rsidRDefault="003700DC">
          <w:pPr>
            <w:pStyle w:val="TOC2"/>
            <w:tabs>
              <w:tab w:val="left" w:pos="880"/>
              <w:tab w:val="right" w:leader="dot" w:pos="9016"/>
            </w:tabs>
            <w:rPr>
              <w:rFonts w:eastAsiaTheme="minorEastAsia"/>
              <w:noProof/>
              <w:lang w:eastAsia="en-AU"/>
            </w:rPr>
          </w:pPr>
          <w:hyperlink w:anchor="_Toc520286114" w:history="1">
            <w:r w:rsidR="00F5373F" w:rsidRPr="00A504DE">
              <w:rPr>
                <w:rStyle w:val="Hyperlink"/>
                <w:noProof/>
              </w:rPr>
              <w:t>4.2.</w:t>
            </w:r>
            <w:r w:rsidR="00F5373F">
              <w:rPr>
                <w:rFonts w:eastAsiaTheme="minorEastAsia"/>
                <w:noProof/>
                <w:lang w:eastAsia="en-AU"/>
              </w:rPr>
              <w:tab/>
            </w:r>
            <w:r w:rsidR="00F5373F" w:rsidRPr="00A504DE">
              <w:rPr>
                <w:rStyle w:val="Hyperlink"/>
                <w:noProof/>
              </w:rPr>
              <w:t>Specific Activity Goals</w:t>
            </w:r>
            <w:r w:rsidR="00F5373F">
              <w:rPr>
                <w:noProof/>
                <w:webHidden/>
              </w:rPr>
              <w:tab/>
            </w:r>
            <w:r w:rsidR="00F5373F">
              <w:rPr>
                <w:noProof/>
                <w:webHidden/>
              </w:rPr>
              <w:fldChar w:fldCharType="begin"/>
            </w:r>
            <w:r w:rsidR="00F5373F">
              <w:rPr>
                <w:noProof/>
                <w:webHidden/>
              </w:rPr>
              <w:instrText xml:space="preserve"> PAGEREF _Toc520286114 \h </w:instrText>
            </w:r>
            <w:r w:rsidR="00F5373F">
              <w:rPr>
                <w:noProof/>
                <w:webHidden/>
              </w:rPr>
            </w:r>
            <w:r w:rsidR="00F5373F">
              <w:rPr>
                <w:noProof/>
                <w:webHidden/>
              </w:rPr>
              <w:fldChar w:fldCharType="separate"/>
            </w:r>
            <w:r w:rsidR="00F5373F">
              <w:rPr>
                <w:noProof/>
                <w:webHidden/>
              </w:rPr>
              <w:t>3</w:t>
            </w:r>
            <w:r w:rsidR="00F5373F">
              <w:rPr>
                <w:noProof/>
                <w:webHidden/>
              </w:rPr>
              <w:fldChar w:fldCharType="end"/>
            </w:r>
          </w:hyperlink>
        </w:p>
        <w:p w14:paraId="5841673B" w14:textId="68ECF39D" w:rsidR="00F5373F" w:rsidRDefault="003700DC">
          <w:pPr>
            <w:pStyle w:val="TOC2"/>
            <w:tabs>
              <w:tab w:val="left" w:pos="880"/>
              <w:tab w:val="right" w:leader="dot" w:pos="9016"/>
            </w:tabs>
            <w:rPr>
              <w:rFonts w:eastAsiaTheme="minorEastAsia"/>
              <w:noProof/>
              <w:lang w:eastAsia="en-AU"/>
            </w:rPr>
          </w:pPr>
          <w:hyperlink w:anchor="_Toc520286115" w:history="1">
            <w:r w:rsidR="00F5373F" w:rsidRPr="00A504DE">
              <w:rPr>
                <w:rStyle w:val="Hyperlink"/>
                <w:noProof/>
              </w:rPr>
              <w:t>4.3.</w:t>
            </w:r>
            <w:r w:rsidR="00F5373F">
              <w:rPr>
                <w:rFonts w:eastAsiaTheme="minorEastAsia"/>
                <w:noProof/>
                <w:lang w:eastAsia="en-AU"/>
              </w:rPr>
              <w:tab/>
            </w:r>
            <w:r w:rsidR="00F5373F" w:rsidRPr="00A504DE">
              <w:rPr>
                <w:rStyle w:val="Hyperlink"/>
                <w:noProof/>
              </w:rPr>
              <w:t>Research and Management Questions</w:t>
            </w:r>
            <w:r w:rsidR="00F5373F">
              <w:rPr>
                <w:noProof/>
                <w:webHidden/>
              </w:rPr>
              <w:tab/>
            </w:r>
            <w:r w:rsidR="00F5373F">
              <w:rPr>
                <w:noProof/>
                <w:webHidden/>
              </w:rPr>
              <w:fldChar w:fldCharType="begin"/>
            </w:r>
            <w:r w:rsidR="00F5373F">
              <w:rPr>
                <w:noProof/>
                <w:webHidden/>
              </w:rPr>
              <w:instrText xml:space="preserve"> PAGEREF _Toc520286115 \h </w:instrText>
            </w:r>
            <w:r w:rsidR="00F5373F">
              <w:rPr>
                <w:noProof/>
                <w:webHidden/>
              </w:rPr>
            </w:r>
            <w:r w:rsidR="00F5373F">
              <w:rPr>
                <w:noProof/>
                <w:webHidden/>
              </w:rPr>
              <w:fldChar w:fldCharType="separate"/>
            </w:r>
            <w:r w:rsidR="00F5373F">
              <w:rPr>
                <w:noProof/>
                <w:webHidden/>
              </w:rPr>
              <w:t>3</w:t>
            </w:r>
            <w:r w:rsidR="00F5373F">
              <w:rPr>
                <w:noProof/>
                <w:webHidden/>
              </w:rPr>
              <w:fldChar w:fldCharType="end"/>
            </w:r>
          </w:hyperlink>
        </w:p>
        <w:p w14:paraId="60221740" w14:textId="4387F9C3" w:rsidR="00F5373F" w:rsidRDefault="003700DC">
          <w:pPr>
            <w:pStyle w:val="TOC1"/>
            <w:tabs>
              <w:tab w:val="left" w:pos="440"/>
              <w:tab w:val="right" w:leader="dot" w:pos="9016"/>
            </w:tabs>
            <w:rPr>
              <w:rFonts w:eastAsiaTheme="minorEastAsia"/>
              <w:noProof/>
              <w:lang w:eastAsia="en-AU"/>
            </w:rPr>
          </w:pPr>
          <w:hyperlink w:anchor="_Toc520286116" w:history="1">
            <w:r w:rsidR="00F5373F" w:rsidRPr="00A504DE">
              <w:rPr>
                <w:rStyle w:val="Hyperlink"/>
                <w:noProof/>
              </w:rPr>
              <w:t>5.</w:t>
            </w:r>
            <w:r w:rsidR="00F5373F">
              <w:rPr>
                <w:rFonts w:eastAsiaTheme="minorEastAsia"/>
                <w:noProof/>
                <w:lang w:eastAsia="en-AU"/>
              </w:rPr>
              <w:tab/>
            </w:r>
            <w:r w:rsidR="00F5373F" w:rsidRPr="00A504DE">
              <w:rPr>
                <w:rStyle w:val="Hyperlink"/>
                <w:noProof/>
              </w:rPr>
              <w:t>Proposed Sites for Dry Litter Technology</w:t>
            </w:r>
            <w:r w:rsidR="00F5373F">
              <w:rPr>
                <w:noProof/>
                <w:webHidden/>
              </w:rPr>
              <w:tab/>
            </w:r>
            <w:r w:rsidR="00F5373F">
              <w:rPr>
                <w:noProof/>
                <w:webHidden/>
              </w:rPr>
              <w:fldChar w:fldCharType="begin"/>
            </w:r>
            <w:r w:rsidR="00F5373F">
              <w:rPr>
                <w:noProof/>
                <w:webHidden/>
              </w:rPr>
              <w:instrText xml:space="preserve"> PAGEREF _Toc520286116 \h </w:instrText>
            </w:r>
            <w:r w:rsidR="00F5373F">
              <w:rPr>
                <w:noProof/>
                <w:webHidden/>
              </w:rPr>
            </w:r>
            <w:r w:rsidR="00F5373F">
              <w:rPr>
                <w:noProof/>
                <w:webHidden/>
              </w:rPr>
              <w:fldChar w:fldCharType="separate"/>
            </w:r>
            <w:r w:rsidR="00F5373F">
              <w:rPr>
                <w:noProof/>
                <w:webHidden/>
              </w:rPr>
              <w:t>4</w:t>
            </w:r>
            <w:r w:rsidR="00F5373F">
              <w:rPr>
                <w:noProof/>
                <w:webHidden/>
              </w:rPr>
              <w:fldChar w:fldCharType="end"/>
            </w:r>
          </w:hyperlink>
        </w:p>
        <w:p w14:paraId="16E2E3C5" w14:textId="428A316E" w:rsidR="00F5373F" w:rsidRDefault="003700DC">
          <w:pPr>
            <w:pStyle w:val="TOC2"/>
            <w:tabs>
              <w:tab w:val="left" w:pos="880"/>
              <w:tab w:val="right" w:leader="dot" w:pos="9016"/>
            </w:tabs>
            <w:rPr>
              <w:rFonts w:eastAsiaTheme="minorEastAsia"/>
              <w:noProof/>
              <w:lang w:eastAsia="en-AU"/>
            </w:rPr>
          </w:pPr>
          <w:hyperlink w:anchor="_Toc520286117" w:history="1">
            <w:r w:rsidR="00F5373F" w:rsidRPr="00A504DE">
              <w:rPr>
                <w:rStyle w:val="Hyperlink"/>
                <w:noProof/>
              </w:rPr>
              <w:t>5.1.</w:t>
            </w:r>
            <w:r w:rsidR="00F5373F">
              <w:rPr>
                <w:rFonts w:eastAsiaTheme="minorEastAsia"/>
                <w:noProof/>
                <w:lang w:eastAsia="en-AU"/>
              </w:rPr>
              <w:tab/>
            </w:r>
            <w:r w:rsidR="00F5373F" w:rsidRPr="00A504DE">
              <w:rPr>
                <w:rStyle w:val="Hyperlink"/>
                <w:noProof/>
              </w:rPr>
              <w:t>Site Types</w:t>
            </w:r>
            <w:r w:rsidR="00F5373F">
              <w:rPr>
                <w:noProof/>
                <w:webHidden/>
              </w:rPr>
              <w:tab/>
            </w:r>
            <w:r w:rsidR="00F5373F">
              <w:rPr>
                <w:noProof/>
                <w:webHidden/>
              </w:rPr>
              <w:fldChar w:fldCharType="begin"/>
            </w:r>
            <w:r w:rsidR="00F5373F">
              <w:rPr>
                <w:noProof/>
                <w:webHidden/>
              </w:rPr>
              <w:instrText xml:space="preserve"> PAGEREF _Toc520286117 \h </w:instrText>
            </w:r>
            <w:r w:rsidR="00F5373F">
              <w:rPr>
                <w:noProof/>
                <w:webHidden/>
              </w:rPr>
            </w:r>
            <w:r w:rsidR="00F5373F">
              <w:rPr>
                <w:noProof/>
                <w:webHidden/>
              </w:rPr>
              <w:fldChar w:fldCharType="separate"/>
            </w:r>
            <w:r w:rsidR="00F5373F">
              <w:rPr>
                <w:noProof/>
                <w:webHidden/>
              </w:rPr>
              <w:t>4</w:t>
            </w:r>
            <w:r w:rsidR="00F5373F">
              <w:rPr>
                <w:noProof/>
                <w:webHidden/>
              </w:rPr>
              <w:fldChar w:fldCharType="end"/>
            </w:r>
          </w:hyperlink>
        </w:p>
        <w:p w14:paraId="1948B72A" w14:textId="22925775" w:rsidR="00F5373F" w:rsidRDefault="003700DC">
          <w:pPr>
            <w:pStyle w:val="TOC2"/>
            <w:tabs>
              <w:tab w:val="left" w:pos="880"/>
              <w:tab w:val="right" w:leader="dot" w:pos="9016"/>
            </w:tabs>
            <w:rPr>
              <w:rFonts w:eastAsiaTheme="minorEastAsia"/>
              <w:noProof/>
              <w:lang w:eastAsia="en-AU"/>
            </w:rPr>
          </w:pPr>
          <w:hyperlink w:anchor="_Toc520286118" w:history="1">
            <w:r w:rsidR="00F5373F" w:rsidRPr="00A504DE">
              <w:rPr>
                <w:rStyle w:val="Hyperlink"/>
                <w:noProof/>
              </w:rPr>
              <w:t>5.2.</w:t>
            </w:r>
            <w:r w:rsidR="00F5373F">
              <w:rPr>
                <w:rFonts w:eastAsiaTheme="minorEastAsia"/>
                <w:noProof/>
                <w:lang w:eastAsia="en-AU"/>
              </w:rPr>
              <w:tab/>
            </w:r>
            <w:r w:rsidR="00F5373F" w:rsidRPr="00A504DE">
              <w:rPr>
                <w:rStyle w:val="Hyperlink"/>
                <w:noProof/>
              </w:rPr>
              <w:t>Site Selection Criteria</w:t>
            </w:r>
            <w:r w:rsidR="00F5373F">
              <w:rPr>
                <w:noProof/>
                <w:webHidden/>
              </w:rPr>
              <w:tab/>
            </w:r>
            <w:r w:rsidR="00F5373F">
              <w:rPr>
                <w:noProof/>
                <w:webHidden/>
              </w:rPr>
              <w:fldChar w:fldCharType="begin"/>
            </w:r>
            <w:r w:rsidR="00F5373F">
              <w:rPr>
                <w:noProof/>
                <w:webHidden/>
              </w:rPr>
              <w:instrText xml:space="preserve"> PAGEREF _Toc520286118 \h </w:instrText>
            </w:r>
            <w:r w:rsidR="00F5373F">
              <w:rPr>
                <w:noProof/>
                <w:webHidden/>
              </w:rPr>
            </w:r>
            <w:r w:rsidR="00F5373F">
              <w:rPr>
                <w:noProof/>
                <w:webHidden/>
              </w:rPr>
              <w:fldChar w:fldCharType="separate"/>
            </w:r>
            <w:r w:rsidR="00F5373F">
              <w:rPr>
                <w:noProof/>
                <w:webHidden/>
              </w:rPr>
              <w:t>4</w:t>
            </w:r>
            <w:r w:rsidR="00F5373F">
              <w:rPr>
                <w:noProof/>
                <w:webHidden/>
              </w:rPr>
              <w:fldChar w:fldCharType="end"/>
            </w:r>
          </w:hyperlink>
        </w:p>
        <w:p w14:paraId="15A77B63" w14:textId="46801961" w:rsidR="00F5373F" w:rsidRDefault="003700DC">
          <w:pPr>
            <w:pStyle w:val="TOC2"/>
            <w:tabs>
              <w:tab w:val="left" w:pos="880"/>
              <w:tab w:val="right" w:leader="dot" w:pos="9016"/>
            </w:tabs>
            <w:rPr>
              <w:rFonts w:eastAsiaTheme="minorEastAsia"/>
              <w:noProof/>
              <w:lang w:eastAsia="en-AU"/>
            </w:rPr>
          </w:pPr>
          <w:hyperlink w:anchor="_Toc520286119" w:history="1">
            <w:r w:rsidR="00F5373F" w:rsidRPr="00A504DE">
              <w:rPr>
                <w:rStyle w:val="Hyperlink"/>
                <w:noProof/>
              </w:rPr>
              <w:t>5.3.</w:t>
            </w:r>
            <w:r w:rsidR="00F5373F">
              <w:rPr>
                <w:rFonts w:eastAsiaTheme="minorEastAsia"/>
                <w:noProof/>
                <w:lang w:eastAsia="en-AU"/>
              </w:rPr>
              <w:tab/>
            </w:r>
            <w:r w:rsidR="00F5373F" w:rsidRPr="00A504DE">
              <w:rPr>
                <w:rStyle w:val="Hyperlink"/>
                <w:noProof/>
              </w:rPr>
              <w:t>Site Locations</w:t>
            </w:r>
            <w:r w:rsidR="00F5373F">
              <w:rPr>
                <w:noProof/>
                <w:webHidden/>
              </w:rPr>
              <w:tab/>
            </w:r>
            <w:r w:rsidR="00F5373F">
              <w:rPr>
                <w:noProof/>
                <w:webHidden/>
              </w:rPr>
              <w:fldChar w:fldCharType="begin"/>
            </w:r>
            <w:r w:rsidR="00F5373F">
              <w:rPr>
                <w:noProof/>
                <w:webHidden/>
              </w:rPr>
              <w:instrText xml:space="preserve"> PAGEREF _Toc520286119 \h </w:instrText>
            </w:r>
            <w:r w:rsidR="00F5373F">
              <w:rPr>
                <w:noProof/>
                <w:webHidden/>
              </w:rPr>
            </w:r>
            <w:r w:rsidR="00F5373F">
              <w:rPr>
                <w:noProof/>
                <w:webHidden/>
              </w:rPr>
              <w:fldChar w:fldCharType="separate"/>
            </w:r>
            <w:r w:rsidR="00F5373F">
              <w:rPr>
                <w:noProof/>
                <w:webHidden/>
              </w:rPr>
              <w:t>5</w:t>
            </w:r>
            <w:r w:rsidR="00F5373F">
              <w:rPr>
                <w:noProof/>
                <w:webHidden/>
              </w:rPr>
              <w:fldChar w:fldCharType="end"/>
            </w:r>
          </w:hyperlink>
        </w:p>
        <w:p w14:paraId="5535301F" w14:textId="07D32910" w:rsidR="00F5373F" w:rsidRDefault="003700DC">
          <w:pPr>
            <w:pStyle w:val="TOC1"/>
            <w:tabs>
              <w:tab w:val="left" w:pos="440"/>
              <w:tab w:val="right" w:leader="dot" w:pos="9016"/>
            </w:tabs>
            <w:rPr>
              <w:rFonts w:eastAsiaTheme="minorEastAsia"/>
              <w:noProof/>
              <w:lang w:eastAsia="en-AU"/>
            </w:rPr>
          </w:pPr>
          <w:hyperlink w:anchor="_Toc520286120" w:history="1">
            <w:r w:rsidR="00F5373F" w:rsidRPr="00A504DE">
              <w:rPr>
                <w:rStyle w:val="Hyperlink"/>
                <w:noProof/>
              </w:rPr>
              <w:t>6.</w:t>
            </w:r>
            <w:r w:rsidR="00F5373F">
              <w:rPr>
                <w:rFonts w:eastAsiaTheme="minorEastAsia"/>
                <w:noProof/>
                <w:lang w:eastAsia="en-AU"/>
              </w:rPr>
              <w:tab/>
            </w:r>
            <w:r w:rsidR="00F5373F" w:rsidRPr="00A504DE">
              <w:rPr>
                <w:rStyle w:val="Hyperlink"/>
                <w:noProof/>
              </w:rPr>
              <w:t>Timeline</w:t>
            </w:r>
            <w:r w:rsidR="00F5373F">
              <w:rPr>
                <w:noProof/>
                <w:webHidden/>
              </w:rPr>
              <w:tab/>
            </w:r>
            <w:r w:rsidR="00F5373F">
              <w:rPr>
                <w:noProof/>
                <w:webHidden/>
              </w:rPr>
              <w:fldChar w:fldCharType="begin"/>
            </w:r>
            <w:r w:rsidR="00F5373F">
              <w:rPr>
                <w:noProof/>
                <w:webHidden/>
              </w:rPr>
              <w:instrText xml:space="preserve"> PAGEREF _Toc520286120 \h </w:instrText>
            </w:r>
            <w:r w:rsidR="00F5373F">
              <w:rPr>
                <w:noProof/>
                <w:webHidden/>
              </w:rPr>
            </w:r>
            <w:r w:rsidR="00F5373F">
              <w:rPr>
                <w:noProof/>
                <w:webHidden/>
              </w:rPr>
              <w:fldChar w:fldCharType="separate"/>
            </w:r>
            <w:r w:rsidR="00F5373F">
              <w:rPr>
                <w:noProof/>
                <w:webHidden/>
              </w:rPr>
              <w:t>5</w:t>
            </w:r>
            <w:r w:rsidR="00F5373F">
              <w:rPr>
                <w:noProof/>
                <w:webHidden/>
              </w:rPr>
              <w:fldChar w:fldCharType="end"/>
            </w:r>
          </w:hyperlink>
        </w:p>
        <w:p w14:paraId="74840713" w14:textId="5A951190" w:rsidR="00F5373F" w:rsidRDefault="003700DC">
          <w:pPr>
            <w:pStyle w:val="TOC1"/>
            <w:tabs>
              <w:tab w:val="left" w:pos="440"/>
              <w:tab w:val="right" w:leader="dot" w:pos="9016"/>
            </w:tabs>
            <w:rPr>
              <w:rFonts w:eastAsiaTheme="minorEastAsia"/>
              <w:noProof/>
              <w:lang w:eastAsia="en-AU"/>
            </w:rPr>
          </w:pPr>
          <w:hyperlink w:anchor="_Toc520286121" w:history="1">
            <w:r w:rsidR="00F5373F" w:rsidRPr="00A504DE">
              <w:rPr>
                <w:rStyle w:val="Hyperlink"/>
                <w:noProof/>
              </w:rPr>
              <w:t>7.</w:t>
            </w:r>
            <w:r w:rsidR="00F5373F">
              <w:rPr>
                <w:rFonts w:eastAsiaTheme="minorEastAsia"/>
                <w:noProof/>
                <w:lang w:eastAsia="en-AU"/>
              </w:rPr>
              <w:tab/>
            </w:r>
            <w:r w:rsidR="00F5373F" w:rsidRPr="00A504DE">
              <w:rPr>
                <w:rStyle w:val="Hyperlink"/>
                <w:noProof/>
              </w:rPr>
              <w:t>Field Assessments</w:t>
            </w:r>
            <w:r w:rsidR="00F5373F">
              <w:rPr>
                <w:noProof/>
                <w:webHidden/>
              </w:rPr>
              <w:tab/>
            </w:r>
            <w:r w:rsidR="00F5373F">
              <w:rPr>
                <w:noProof/>
                <w:webHidden/>
              </w:rPr>
              <w:fldChar w:fldCharType="begin"/>
            </w:r>
            <w:r w:rsidR="00F5373F">
              <w:rPr>
                <w:noProof/>
                <w:webHidden/>
              </w:rPr>
              <w:instrText xml:space="preserve"> PAGEREF _Toc520286121 \h </w:instrText>
            </w:r>
            <w:r w:rsidR="00F5373F">
              <w:rPr>
                <w:noProof/>
                <w:webHidden/>
              </w:rPr>
            </w:r>
            <w:r w:rsidR="00F5373F">
              <w:rPr>
                <w:noProof/>
                <w:webHidden/>
              </w:rPr>
              <w:fldChar w:fldCharType="separate"/>
            </w:r>
            <w:r w:rsidR="00F5373F">
              <w:rPr>
                <w:noProof/>
                <w:webHidden/>
              </w:rPr>
              <w:t>5</w:t>
            </w:r>
            <w:r w:rsidR="00F5373F">
              <w:rPr>
                <w:noProof/>
                <w:webHidden/>
              </w:rPr>
              <w:fldChar w:fldCharType="end"/>
            </w:r>
          </w:hyperlink>
        </w:p>
        <w:p w14:paraId="081060BD" w14:textId="13359B5B" w:rsidR="00F5373F" w:rsidRDefault="003700DC">
          <w:pPr>
            <w:pStyle w:val="TOC2"/>
            <w:tabs>
              <w:tab w:val="left" w:pos="880"/>
              <w:tab w:val="right" w:leader="dot" w:pos="9016"/>
            </w:tabs>
            <w:rPr>
              <w:rFonts w:eastAsiaTheme="minorEastAsia"/>
              <w:noProof/>
              <w:lang w:eastAsia="en-AU"/>
            </w:rPr>
          </w:pPr>
          <w:hyperlink w:anchor="_Toc520286122" w:history="1">
            <w:r w:rsidR="00F5373F" w:rsidRPr="00A504DE">
              <w:rPr>
                <w:rStyle w:val="Hyperlink"/>
                <w:noProof/>
              </w:rPr>
              <w:t>7.1.</w:t>
            </w:r>
            <w:r w:rsidR="00F5373F">
              <w:rPr>
                <w:rFonts w:eastAsiaTheme="minorEastAsia"/>
                <w:noProof/>
                <w:lang w:eastAsia="en-AU"/>
              </w:rPr>
              <w:tab/>
            </w:r>
            <w:r w:rsidR="00F5373F" w:rsidRPr="00A504DE">
              <w:rPr>
                <w:rStyle w:val="Hyperlink"/>
                <w:noProof/>
              </w:rPr>
              <w:t>Field Activities</w:t>
            </w:r>
            <w:r w:rsidR="00F5373F">
              <w:rPr>
                <w:noProof/>
                <w:webHidden/>
              </w:rPr>
              <w:tab/>
            </w:r>
            <w:r w:rsidR="00F5373F">
              <w:rPr>
                <w:noProof/>
                <w:webHidden/>
              </w:rPr>
              <w:fldChar w:fldCharType="begin"/>
            </w:r>
            <w:r w:rsidR="00F5373F">
              <w:rPr>
                <w:noProof/>
                <w:webHidden/>
              </w:rPr>
              <w:instrText xml:space="preserve"> PAGEREF _Toc520286122 \h </w:instrText>
            </w:r>
            <w:r w:rsidR="00F5373F">
              <w:rPr>
                <w:noProof/>
                <w:webHidden/>
              </w:rPr>
            </w:r>
            <w:r w:rsidR="00F5373F">
              <w:rPr>
                <w:noProof/>
                <w:webHidden/>
              </w:rPr>
              <w:fldChar w:fldCharType="separate"/>
            </w:r>
            <w:r w:rsidR="00F5373F">
              <w:rPr>
                <w:noProof/>
                <w:webHidden/>
              </w:rPr>
              <w:t>5</w:t>
            </w:r>
            <w:r w:rsidR="00F5373F">
              <w:rPr>
                <w:noProof/>
                <w:webHidden/>
              </w:rPr>
              <w:fldChar w:fldCharType="end"/>
            </w:r>
          </w:hyperlink>
        </w:p>
        <w:p w14:paraId="775BD772" w14:textId="47BA928C" w:rsidR="00F5373F" w:rsidRDefault="003700DC">
          <w:pPr>
            <w:pStyle w:val="TOC2"/>
            <w:tabs>
              <w:tab w:val="left" w:pos="880"/>
              <w:tab w:val="right" w:leader="dot" w:pos="9016"/>
            </w:tabs>
            <w:rPr>
              <w:rFonts w:eastAsiaTheme="minorEastAsia"/>
              <w:noProof/>
              <w:lang w:eastAsia="en-AU"/>
            </w:rPr>
          </w:pPr>
          <w:hyperlink w:anchor="_Toc520286123" w:history="1">
            <w:r w:rsidR="00F5373F" w:rsidRPr="00A504DE">
              <w:rPr>
                <w:rStyle w:val="Hyperlink"/>
                <w:noProof/>
              </w:rPr>
              <w:t>7.2.</w:t>
            </w:r>
            <w:r w:rsidR="00F5373F">
              <w:rPr>
                <w:rFonts w:eastAsiaTheme="minorEastAsia"/>
                <w:noProof/>
                <w:lang w:eastAsia="en-AU"/>
              </w:rPr>
              <w:tab/>
            </w:r>
            <w:r w:rsidR="00F5373F" w:rsidRPr="00A504DE">
              <w:rPr>
                <w:rStyle w:val="Hyperlink"/>
                <w:noProof/>
              </w:rPr>
              <w:t>Photo Point Monitoring</w:t>
            </w:r>
            <w:r w:rsidR="00F5373F">
              <w:rPr>
                <w:noProof/>
                <w:webHidden/>
              </w:rPr>
              <w:tab/>
            </w:r>
            <w:r w:rsidR="00F5373F">
              <w:rPr>
                <w:noProof/>
                <w:webHidden/>
              </w:rPr>
              <w:fldChar w:fldCharType="begin"/>
            </w:r>
            <w:r w:rsidR="00F5373F">
              <w:rPr>
                <w:noProof/>
                <w:webHidden/>
              </w:rPr>
              <w:instrText xml:space="preserve"> PAGEREF _Toc520286123 \h </w:instrText>
            </w:r>
            <w:r w:rsidR="00F5373F">
              <w:rPr>
                <w:noProof/>
                <w:webHidden/>
              </w:rPr>
            </w:r>
            <w:r w:rsidR="00F5373F">
              <w:rPr>
                <w:noProof/>
                <w:webHidden/>
              </w:rPr>
              <w:fldChar w:fldCharType="separate"/>
            </w:r>
            <w:r w:rsidR="00F5373F">
              <w:rPr>
                <w:noProof/>
                <w:webHidden/>
              </w:rPr>
              <w:t>6</w:t>
            </w:r>
            <w:r w:rsidR="00F5373F">
              <w:rPr>
                <w:noProof/>
                <w:webHidden/>
              </w:rPr>
              <w:fldChar w:fldCharType="end"/>
            </w:r>
          </w:hyperlink>
        </w:p>
        <w:p w14:paraId="196537BD" w14:textId="781C8091" w:rsidR="00F5373F" w:rsidRDefault="003700DC">
          <w:pPr>
            <w:pStyle w:val="TOC2"/>
            <w:tabs>
              <w:tab w:val="left" w:pos="880"/>
              <w:tab w:val="right" w:leader="dot" w:pos="9016"/>
            </w:tabs>
            <w:rPr>
              <w:rFonts w:eastAsiaTheme="minorEastAsia"/>
              <w:noProof/>
              <w:lang w:eastAsia="en-AU"/>
            </w:rPr>
          </w:pPr>
          <w:hyperlink w:anchor="_Toc520286124" w:history="1">
            <w:r w:rsidR="00F5373F" w:rsidRPr="00A504DE">
              <w:rPr>
                <w:rStyle w:val="Hyperlink"/>
                <w:noProof/>
              </w:rPr>
              <w:t>7.3.</w:t>
            </w:r>
            <w:r w:rsidR="00F5373F">
              <w:rPr>
                <w:rFonts w:eastAsiaTheme="minorEastAsia"/>
                <w:noProof/>
                <w:lang w:eastAsia="en-AU"/>
              </w:rPr>
              <w:tab/>
            </w:r>
            <w:r w:rsidR="00F5373F" w:rsidRPr="00A504DE">
              <w:rPr>
                <w:rStyle w:val="Hyperlink"/>
                <w:noProof/>
              </w:rPr>
              <w:t>Water Quality</w:t>
            </w:r>
            <w:r w:rsidR="00F5373F">
              <w:rPr>
                <w:noProof/>
                <w:webHidden/>
              </w:rPr>
              <w:tab/>
            </w:r>
            <w:r w:rsidR="00F5373F">
              <w:rPr>
                <w:noProof/>
                <w:webHidden/>
              </w:rPr>
              <w:fldChar w:fldCharType="begin"/>
            </w:r>
            <w:r w:rsidR="00F5373F">
              <w:rPr>
                <w:noProof/>
                <w:webHidden/>
              </w:rPr>
              <w:instrText xml:space="preserve"> PAGEREF _Toc520286124 \h </w:instrText>
            </w:r>
            <w:r w:rsidR="00F5373F">
              <w:rPr>
                <w:noProof/>
                <w:webHidden/>
              </w:rPr>
            </w:r>
            <w:r w:rsidR="00F5373F">
              <w:rPr>
                <w:noProof/>
                <w:webHidden/>
              </w:rPr>
              <w:fldChar w:fldCharType="separate"/>
            </w:r>
            <w:r w:rsidR="00F5373F">
              <w:rPr>
                <w:noProof/>
                <w:webHidden/>
              </w:rPr>
              <w:t>6</w:t>
            </w:r>
            <w:r w:rsidR="00F5373F">
              <w:rPr>
                <w:noProof/>
                <w:webHidden/>
              </w:rPr>
              <w:fldChar w:fldCharType="end"/>
            </w:r>
          </w:hyperlink>
        </w:p>
        <w:p w14:paraId="5B1802EF" w14:textId="51FADEE7" w:rsidR="00F5373F" w:rsidRDefault="003700DC">
          <w:pPr>
            <w:pStyle w:val="TOC2"/>
            <w:tabs>
              <w:tab w:val="left" w:pos="880"/>
              <w:tab w:val="right" w:leader="dot" w:pos="9016"/>
            </w:tabs>
            <w:rPr>
              <w:rFonts w:eastAsiaTheme="minorEastAsia"/>
              <w:noProof/>
              <w:lang w:eastAsia="en-AU"/>
            </w:rPr>
          </w:pPr>
          <w:hyperlink w:anchor="_Toc520286125" w:history="1">
            <w:r w:rsidR="00F5373F" w:rsidRPr="00A504DE">
              <w:rPr>
                <w:rStyle w:val="Hyperlink"/>
                <w:noProof/>
              </w:rPr>
              <w:t>7.4.</w:t>
            </w:r>
            <w:r w:rsidR="00F5373F">
              <w:rPr>
                <w:rFonts w:eastAsiaTheme="minorEastAsia"/>
                <w:noProof/>
                <w:lang w:eastAsia="en-AU"/>
              </w:rPr>
              <w:tab/>
            </w:r>
            <w:r w:rsidR="00F5373F" w:rsidRPr="00A504DE">
              <w:rPr>
                <w:rStyle w:val="Hyperlink"/>
                <w:noProof/>
              </w:rPr>
              <w:t>Compost Compliance</w:t>
            </w:r>
            <w:r w:rsidR="00F5373F">
              <w:rPr>
                <w:noProof/>
                <w:webHidden/>
              </w:rPr>
              <w:tab/>
            </w:r>
            <w:r w:rsidR="00F5373F">
              <w:rPr>
                <w:noProof/>
                <w:webHidden/>
              </w:rPr>
              <w:fldChar w:fldCharType="begin"/>
            </w:r>
            <w:r w:rsidR="00F5373F">
              <w:rPr>
                <w:noProof/>
                <w:webHidden/>
              </w:rPr>
              <w:instrText xml:space="preserve"> PAGEREF _Toc520286125 \h </w:instrText>
            </w:r>
            <w:r w:rsidR="00F5373F">
              <w:rPr>
                <w:noProof/>
                <w:webHidden/>
              </w:rPr>
            </w:r>
            <w:r w:rsidR="00F5373F">
              <w:rPr>
                <w:noProof/>
                <w:webHidden/>
              </w:rPr>
              <w:fldChar w:fldCharType="separate"/>
            </w:r>
            <w:r w:rsidR="00F5373F">
              <w:rPr>
                <w:noProof/>
                <w:webHidden/>
              </w:rPr>
              <w:t>6</w:t>
            </w:r>
            <w:r w:rsidR="00F5373F">
              <w:rPr>
                <w:noProof/>
                <w:webHidden/>
              </w:rPr>
              <w:fldChar w:fldCharType="end"/>
            </w:r>
          </w:hyperlink>
        </w:p>
        <w:p w14:paraId="43356A48" w14:textId="5DFB7439" w:rsidR="00F5373F" w:rsidRDefault="003700DC">
          <w:pPr>
            <w:pStyle w:val="TOC1"/>
            <w:tabs>
              <w:tab w:val="left" w:pos="440"/>
              <w:tab w:val="right" w:leader="dot" w:pos="9016"/>
            </w:tabs>
            <w:rPr>
              <w:rFonts w:eastAsiaTheme="minorEastAsia"/>
              <w:noProof/>
              <w:lang w:eastAsia="en-AU"/>
            </w:rPr>
          </w:pPr>
          <w:hyperlink w:anchor="_Toc520286126" w:history="1">
            <w:r w:rsidR="00F5373F" w:rsidRPr="00A504DE">
              <w:rPr>
                <w:rStyle w:val="Hyperlink"/>
                <w:noProof/>
              </w:rPr>
              <w:t>8.</w:t>
            </w:r>
            <w:r w:rsidR="00F5373F">
              <w:rPr>
                <w:rFonts w:eastAsiaTheme="minorEastAsia"/>
                <w:noProof/>
                <w:lang w:eastAsia="en-AU"/>
              </w:rPr>
              <w:tab/>
            </w:r>
            <w:r w:rsidR="00F5373F" w:rsidRPr="00A504DE">
              <w:rPr>
                <w:rStyle w:val="Hyperlink"/>
                <w:noProof/>
              </w:rPr>
              <w:t>Maintenance</w:t>
            </w:r>
            <w:r w:rsidR="00F5373F">
              <w:rPr>
                <w:noProof/>
                <w:webHidden/>
              </w:rPr>
              <w:tab/>
            </w:r>
            <w:r w:rsidR="00F5373F">
              <w:rPr>
                <w:noProof/>
                <w:webHidden/>
              </w:rPr>
              <w:fldChar w:fldCharType="begin"/>
            </w:r>
            <w:r w:rsidR="00F5373F">
              <w:rPr>
                <w:noProof/>
                <w:webHidden/>
              </w:rPr>
              <w:instrText xml:space="preserve"> PAGEREF _Toc520286126 \h </w:instrText>
            </w:r>
            <w:r w:rsidR="00F5373F">
              <w:rPr>
                <w:noProof/>
                <w:webHidden/>
              </w:rPr>
            </w:r>
            <w:r w:rsidR="00F5373F">
              <w:rPr>
                <w:noProof/>
                <w:webHidden/>
              </w:rPr>
              <w:fldChar w:fldCharType="separate"/>
            </w:r>
            <w:r w:rsidR="00F5373F">
              <w:rPr>
                <w:noProof/>
                <w:webHidden/>
              </w:rPr>
              <w:t>6</w:t>
            </w:r>
            <w:r w:rsidR="00F5373F">
              <w:rPr>
                <w:noProof/>
                <w:webHidden/>
              </w:rPr>
              <w:fldChar w:fldCharType="end"/>
            </w:r>
          </w:hyperlink>
        </w:p>
        <w:p w14:paraId="733B35BA" w14:textId="75EE55D4" w:rsidR="00F5373F" w:rsidRDefault="003700DC">
          <w:pPr>
            <w:pStyle w:val="TOC1"/>
            <w:tabs>
              <w:tab w:val="left" w:pos="440"/>
              <w:tab w:val="right" w:leader="dot" w:pos="9016"/>
            </w:tabs>
            <w:rPr>
              <w:rFonts w:eastAsiaTheme="minorEastAsia"/>
              <w:noProof/>
              <w:lang w:eastAsia="en-AU"/>
            </w:rPr>
          </w:pPr>
          <w:hyperlink w:anchor="_Toc520286127" w:history="1">
            <w:r w:rsidR="00F5373F" w:rsidRPr="00A504DE">
              <w:rPr>
                <w:rStyle w:val="Hyperlink"/>
                <w:noProof/>
              </w:rPr>
              <w:t>9.</w:t>
            </w:r>
            <w:r w:rsidR="00F5373F">
              <w:rPr>
                <w:rFonts w:eastAsiaTheme="minorEastAsia"/>
                <w:noProof/>
                <w:lang w:eastAsia="en-AU"/>
              </w:rPr>
              <w:tab/>
            </w:r>
            <w:r w:rsidR="00F5373F" w:rsidRPr="00A504DE">
              <w:rPr>
                <w:rStyle w:val="Hyperlink"/>
                <w:noProof/>
              </w:rPr>
              <w:t>Work plan</w:t>
            </w:r>
            <w:r w:rsidR="00F5373F">
              <w:rPr>
                <w:noProof/>
                <w:webHidden/>
              </w:rPr>
              <w:tab/>
            </w:r>
            <w:r w:rsidR="00F5373F">
              <w:rPr>
                <w:noProof/>
                <w:webHidden/>
              </w:rPr>
              <w:fldChar w:fldCharType="begin"/>
            </w:r>
            <w:r w:rsidR="00F5373F">
              <w:rPr>
                <w:noProof/>
                <w:webHidden/>
              </w:rPr>
              <w:instrText xml:space="preserve"> PAGEREF _Toc520286127 \h </w:instrText>
            </w:r>
            <w:r w:rsidR="00F5373F">
              <w:rPr>
                <w:noProof/>
                <w:webHidden/>
              </w:rPr>
            </w:r>
            <w:r w:rsidR="00F5373F">
              <w:rPr>
                <w:noProof/>
                <w:webHidden/>
              </w:rPr>
              <w:fldChar w:fldCharType="separate"/>
            </w:r>
            <w:r w:rsidR="00F5373F">
              <w:rPr>
                <w:noProof/>
                <w:webHidden/>
              </w:rPr>
              <w:t>7</w:t>
            </w:r>
            <w:r w:rsidR="00F5373F">
              <w:rPr>
                <w:noProof/>
                <w:webHidden/>
              </w:rPr>
              <w:fldChar w:fldCharType="end"/>
            </w:r>
          </w:hyperlink>
        </w:p>
        <w:p w14:paraId="41891E26" w14:textId="1DAF88DE" w:rsidR="00F5373F" w:rsidRDefault="003700DC">
          <w:pPr>
            <w:pStyle w:val="TOC1"/>
            <w:tabs>
              <w:tab w:val="left" w:pos="660"/>
              <w:tab w:val="right" w:leader="dot" w:pos="9016"/>
            </w:tabs>
            <w:rPr>
              <w:rFonts w:eastAsiaTheme="minorEastAsia"/>
              <w:noProof/>
              <w:lang w:eastAsia="en-AU"/>
            </w:rPr>
          </w:pPr>
          <w:hyperlink w:anchor="_Toc520286128" w:history="1">
            <w:r w:rsidR="00F5373F" w:rsidRPr="00A504DE">
              <w:rPr>
                <w:rStyle w:val="Hyperlink"/>
                <w:noProof/>
              </w:rPr>
              <w:t>10.</w:t>
            </w:r>
            <w:r w:rsidR="00F5373F">
              <w:rPr>
                <w:rFonts w:eastAsiaTheme="minorEastAsia"/>
                <w:noProof/>
                <w:lang w:eastAsia="en-AU"/>
              </w:rPr>
              <w:tab/>
            </w:r>
            <w:r w:rsidR="00F5373F" w:rsidRPr="00A504DE">
              <w:rPr>
                <w:rStyle w:val="Hyperlink"/>
                <w:noProof/>
              </w:rPr>
              <w:t>Data Management</w:t>
            </w:r>
            <w:r w:rsidR="00F5373F">
              <w:rPr>
                <w:noProof/>
                <w:webHidden/>
              </w:rPr>
              <w:tab/>
            </w:r>
            <w:r w:rsidR="00F5373F">
              <w:rPr>
                <w:noProof/>
                <w:webHidden/>
              </w:rPr>
              <w:fldChar w:fldCharType="begin"/>
            </w:r>
            <w:r w:rsidR="00F5373F">
              <w:rPr>
                <w:noProof/>
                <w:webHidden/>
              </w:rPr>
              <w:instrText xml:space="preserve"> PAGEREF _Toc520286128 \h </w:instrText>
            </w:r>
            <w:r w:rsidR="00F5373F">
              <w:rPr>
                <w:noProof/>
                <w:webHidden/>
              </w:rPr>
            </w:r>
            <w:r w:rsidR="00F5373F">
              <w:rPr>
                <w:noProof/>
                <w:webHidden/>
              </w:rPr>
              <w:fldChar w:fldCharType="separate"/>
            </w:r>
            <w:r w:rsidR="00F5373F">
              <w:rPr>
                <w:noProof/>
                <w:webHidden/>
              </w:rPr>
              <w:t>7</w:t>
            </w:r>
            <w:r w:rsidR="00F5373F">
              <w:rPr>
                <w:noProof/>
                <w:webHidden/>
              </w:rPr>
              <w:fldChar w:fldCharType="end"/>
            </w:r>
          </w:hyperlink>
        </w:p>
        <w:p w14:paraId="3F96FDFE" w14:textId="01ABCAE7" w:rsidR="003E1C41" w:rsidRDefault="003E1C41">
          <w:r>
            <w:rPr>
              <w:b/>
              <w:bCs/>
              <w:noProof/>
            </w:rPr>
            <w:fldChar w:fldCharType="end"/>
          </w:r>
        </w:p>
      </w:sdtContent>
    </w:sdt>
    <w:p w14:paraId="5F6606F3" w14:textId="266B728B" w:rsidR="002B284C" w:rsidRDefault="002B284C" w:rsidP="002B284C"/>
    <w:p w14:paraId="031601DC" w14:textId="39BE3920" w:rsidR="002B284C" w:rsidRDefault="002B284C" w:rsidP="002B284C"/>
    <w:p w14:paraId="51A2488E" w14:textId="4782A288" w:rsidR="002B284C" w:rsidRDefault="002B284C" w:rsidP="002B284C"/>
    <w:p w14:paraId="79A228F3" w14:textId="5430F0ED" w:rsidR="002B284C" w:rsidRDefault="002B284C" w:rsidP="002B284C"/>
    <w:p w14:paraId="5A2DAFA2" w14:textId="33DBC00D" w:rsidR="002B284C" w:rsidRDefault="002B284C" w:rsidP="002B284C"/>
    <w:p w14:paraId="558FB489" w14:textId="77777777" w:rsidR="00CC293A" w:rsidRPr="00EA04C4" w:rsidRDefault="00CC293A" w:rsidP="002B284C">
      <w:pPr>
        <w:pStyle w:val="Heading1"/>
        <w:numPr>
          <w:ilvl w:val="0"/>
          <w:numId w:val="1"/>
        </w:numPr>
      </w:pPr>
      <w:bookmarkStart w:id="0" w:name="_Toc520286109"/>
      <w:r w:rsidRPr="00EA04C4">
        <w:t>Contact Information</w:t>
      </w:r>
      <w:bookmarkEnd w:id="0"/>
      <w:r w:rsidRPr="00EA04C4">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6611"/>
      </w:tblGrid>
      <w:tr w:rsidR="00CC293A" w14:paraId="1380E2AD" w14:textId="77777777" w:rsidTr="00CC293A">
        <w:tc>
          <w:tcPr>
            <w:tcW w:w="2405" w:type="dxa"/>
          </w:tcPr>
          <w:p w14:paraId="050DC9A9" w14:textId="77777777" w:rsidR="00CC293A" w:rsidRPr="00CC293A" w:rsidRDefault="00CC293A" w:rsidP="00CC293A">
            <w:pPr>
              <w:rPr>
                <w:b/>
              </w:rPr>
            </w:pPr>
            <w:r w:rsidRPr="00CC293A">
              <w:rPr>
                <w:b/>
              </w:rPr>
              <w:t>Organisation name:</w:t>
            </w:r>
          </w:p>
        </w:tc>
        <w:tc>
          <w:tcPr>
            <w:tcW w:w="6611" w:type="dxa"/>
          </w:tcPr>
          <w:p w14:paraId="36C73674" w14:textId="77777777" w:rsidR="00CC293A" w:rsidRDefault="00CC293A" w:rsidP="00CC293A"/>
        </w:tc>
      </w:tr>
      <w:tr w:rsidR="00CC293A" w14:paraId="3DAA6786" w14:textId="77777777" w:rsidTr="00CC293A">
        <w:tc>
          <w:tcPr>
            <w:tcW w:w="2405" w:type="dxa"/>
          </w:tcPr>
          <w:p w14:paraId="5284B4DA" w14:textId="77777777" w:rsidR="00CC293A" w:rsidRPr="00CC293A" w:rsidRDefault="00CC293A" w:rsidP="00CC293A">
            <w:pPr>
              <w:rPr>
                <w:b/>
              </w:rPr>
            </w:pPr>
            <w:r w:rsidRPr="00CC293A">
              <w:rPr>
                <w:b/>
              </w:rPr>
              <w:t>Contact Person/s:</w:t>
            </w:r>
          </w:p>
        </w:tc>
        <w:tc>
          <w:tcPr>
            <w:tcW w:w="6611" w:type="dxa"/>
          </w:tcPr>
          <w:p w14:paraId="29FBD86C" w14:textId="77777777" w:rsidR="00CC293A" w:rsidRDefault="00CC293A" w:rsidP="00CC293A"/>
        </w:tc>
      </w:tr>
      <w:tr w:rsidR="00CC293A" w14:paraId="215AC3D5" w14:textId="77777777" w:rsidTr="00CC293A">
        <w:tc>
          <w:tcPr>
            <w:tcW w:w="2405" w:type="dxa"/>
          </w:tcPr>
          <w:p w14:paraId="4D5253AC" w14:textId="77777777" w:rsidR="00CC293A" w:rsidRPr="00CC293A" w:rsidRDefault="00CC293A" w:rsidP="00CC293A">
            <w:pPr>
              <w:rPr>
                <w:b/>
              </w:rPr>
            </w:pPr>
            <w:r w:rsidRPr="00CC293A">
              <w:rPr>
                <w:b/>
              </w:rPr>
              <w:t>Phone Number:</w:t>
            </w:r>
          </w:p>
        </w:tc>
        <w:tc>
          <w:tcPr>
            <w:tcW w:w="6611" w:type="dxa"/>
          </w:tcPr>
          <w:p w14:paraId="6A60DF13" w14:textId="25800FB7" w:rsidR="00CC293A" w:rsidRDefault="00CC293A" w:rsidP="00CC293A"/>
        </w:tc>
      </w:tr>
      <w:tr w:rsidR="00CC293A" w14:paraId="1F604A30" w14:textId="77777777" w:rsidTr="00CC293A">
        <w:tc>
          <w:tcPr>
            <w:tcW w:w="2405" w:type="dxa"/>
          </w:tcPr>
          <w:p w14:paraId="32177362" w14:textId="77777777" w:rsidR="00CC293A" w:rsidRPr="00CC293A" w:rsidRDefault="00CC293A" w:rsidP="00CC293A">
            <w:pPr>
              <w:rPr>
                <w:b/>
              </w:rPr>
            </w:pPr>
            <w:r w:rsidRPr="00CC293A">
              <w:rPr>
                <w:b/>
              </w:rPr>
              <w:t>Email:</w:t>
            </w:r>
          </w:p>
        </w:tc>
        <w:tc>
          <w:tcPr>
            <w:tcW w:w="6611" w:type="dxa"/>
          </w:tcPr>
          <w:p w14:paraId="7A941E6E" w14:textId="5D3A7FE3" w:rsidR="00CC293A" w:rsidRDefault="00CC293A" w:rsidP="00CC293A"/>
        </w:tc>
      </w:tr>
      <w:tr w:rsidR="00CC293A" w14:paraId="6F401F6C" w14:textId="77777777" w:rsidTr="00CC293A">
        <w:tc>
          <w:tcPr>
            <w:tcW w:w="2405" w:type="dxa"/>
          </w:tcPr>
          <w:p w14:paraId="4C0AE063" w14:textId="77777777" w:rsidR="00CC293A" w:rsidRPr="00CC293A" w:rsidRDefault="00CC293A" w:rsidP="00CC293A">
            <w:pPr>
              <w:rPr>
                <w:b/>
              </w:rPr>
            </w:pPr>
            <w:r w:rsidRPr="00CC293A">
              <w:rPr>
                <w:b/>
              </w:rPr>
              <w:t>Postal address:</w:t>
            </w:r>
          </w:p>
        </w:tc>
        <w:tc>
          <w:tcPr>
            <w:tcW w:w="6611" w:type="dxa"/>
          </w:tcPr>
          <w:p w14:paraId="584F24B5" w14:textId="28490341" w:rsidR="00CC293A" w:rsidRDefault="00CC293A" w:rsidP="00CC293A"/>
        </w:tc>
      </w:tr>
    </w:tbl>
    <w:p w14:paraId="1B06E333" w14:textId="77777777" w:rsidR="00CC293A" w:rsidRPr="00EA04C4" w:rsidRDefault="00786793" w:rsidP="002B284C">
      <w:pPr>
        <w:pStyle w:val="Heading1"/>
        <w:numPr>
          <w:ilvl w:val="0"/>
          <w:numId w:val="1"/>
        </w:numPr>
      </w:pPr>
      <w:bookmarkStart w:id="1" w:name="_Toc520286110"/>
      <w:r w:rsidRPr="00EA04C4">
        <w:t>Project and Activity Details</w:t>
      </w:r>
      <w:bookmarkEnd w:id="1"/>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54"/>
        <w:gridCol w:w="2254"/>
        <w:gridCol w:w="2254"/>
        <w:gridCol w:w="2254"/>
      </w:tblGrid>
      <w:tr w:rsidR="002B284C" w:rsidRPr="00CC293A" w14:paraId="715B91AB" w14:textId="77777777" w:rsidTr="00710F0F">
        <w:trPr>
          <w:trHeight w:val="245"/>
        </w:trPr>
        <w:tc>
          <w:tcPr>
            <w:tcW w:w="2254" w:type="dxa"/>
          </w:tcPr>
          <w:p w14:paraId="4E115EE8" w14:textId="77777777" w:rsidR="002B284C" w:rsidRPr="00CC293A" w:rsidRDefault="002B284C" w:rsidP="00710F0F">
            <w:pPr>
              <w:rPr>
                <w:rFonts w:cstheme="minorHAnsi"/>
                <w:b/>
                <w:sz w:val="20"/>
                <w:szCs w:val="20"/>
              </w:rPr>
            </w:pPr>
            <w:r w:rsidRPr="00CC293A">
              <w:rPr>
                <w:rFonts w:cstheme="minorHAnsi"/>
                <w:b/>
                <w:sz w:val="20"/>
                <w:szCs w:val="20"/>
              </w:rPr>
              <w:t xml:space="preserve">Project component </w:t>
            </w:r>
          </w:p>
        </w:tc>
        <w:tc>
          <w:tcPr>
            <w:tcW w:w="2254" w:type="dxa"/>
          </w:tcPr>
          <w:p w14:paraId="0B72DAAE" w14:textId="77777777" w:rsidR="002B284C" w:rsidRPr="00CC293A" w:rsidRDefault="002B284C" w:rsidP="00710F0F">
            <w:pPr>
              <w:rPr>
                <w:rFonts w:cstheme="minorHAnsi"/>
                <w:b/>
                <w:sz w:val="20"/>
                <w:szCs w:val="20"/>
              </w:rPr>
            </w:pPr>
            <w:r>
              <w:rPr>
                <w:rFonts w:cstheme="minorHAnsi"/>
                <w:b/>
                <w:sz w:val="20"/>
                <w:szCs w:val="20"/>
              </w:rPr>
              <w:t>Outcome</w:t>
            </w:r>
          </w:p>
        </w:tc>
        <w:tc>
          <w:tcPr>
            <w:tcW w:w="2254" w:type="dxa"/>
          </w:tcPr>
          <w:p w14:paraId="503BFB02" w14:textId="77777777" w:rsidR="002B284C" w:rsidRPr="00CC293A" w:rsidRDefault="002B284C" w:rsidP="00710F0F">
            <w:pPr>
              <w:rPr>
                <w:rFonts w:cstheme="minorHAnsi"/>
                <w:sz w:val="20"/>
                <w:szCs w:val="20"/>
              </w:rPr>
            </w:pPr>
            <w:r>
              <w:rPr>
                <w:rFonts w:cstheme="minorHAnsi"/>
                <w:b/>
                <w:sz w:val="20"/>
                <w:szCs w:val="20"/>
              </w:rPr>
              <w:t>Target</w:t>
            </w:r>
          </w:p>
        </w:tc>
        <w:tc>
          <w:tcPr>
            <w:tcW w:w="2254" w:type="dxa"/>
          </w:tcPr>
          <w:p w14:paraId="2819659A" w14:textId="77777777" w:rsidR="002B284C" w:rsidRPr="00CC293A" w:rsidRDefault="002B284C" w:rsidP="00710F0F">
            <w:pPr>
              <w:rPr>
                <w:rFonts w:cstheme="minorHAnsi"/>
                <w:sz w:val="20"/>
                <w:szCs w:val="20"/>
              </w:rPr>
            </w:pPr>
            <w:r>
              <w:rPr>
                <w:rFonts w:cstheme="minorHAnsi"/>
                <w:b/>
                <w:sz w:val="20"/>
                <w:szCs w:val="20"/>
              </w:rPr>
              <w:t>Indicator</w:t>
            </w:r>
          </w:p>
        </w:tc>
      </w:tr>
      <w:tr w:rsidR="002B284C" w:rsidRPr="00CC293A" w14:paraId="7259911B" w14:textId="77777777" w:rsidTr="002B284C">
        <w:trPr>
          <w:trHeight w:val="389"/>
        </w:trPr>
        <w:tc>
          <w:tcPr>
            <w:tcW w:w="2254" w:type="dxa"/>
          </w:tcPr>
          <w:p w14:paraId="60F04D52" w14:textId="0FF6CA27" w:rsidR="002B284C" w:rsidRPr="00CE4F34" w:rsidRDefault="002B284C" w:rsidP="00710F0F">
            <w:pPr>
              <w:rPr>
                <w:rFonts w:cstheme="minorHAnsi"/>
                <w:color w:val="000000"/>
                <w:sz w:val="20"/>
                <w:szCs w:val="20"/>
              </w:rPr>
            </w:pPr>
          </w:p>
        </w:tc>
        <w:tc>
          <w:tcPr>
            <w:tcW w:w="2254" w:type="dxa"/>
          </w:tcPr>
          <w:p w14:paraId="7DD33AE5" w14:textId="5E158B57" w:rsidR="002B284C" w:rsidRPr="00CE4F34" w:rsidRDefault="002B284C" w:rsidP="00710F0F">
            <w:pPr>
              <w:rPr>
                <w:rFonts w:cstheme="minorHAnsi"/>
                <w:color w:val="000000"/>
                <w:sz w:val="20"/>
                <w:szCs w:val="20"/>
              </w:rPr>
            </w:pPr>
          </w:p>
        </w:tc>
        <w:tc>
          <w:tcPr>
            <w:tcW w:w="2254" w:type="dxa"/>
          </w:tcPr>
          <w:p w14:paraId="04F70044" w14:textId="77777777" w:rsidR="002B284C" w:rsidRPr="00CE4F34" w:rsidRDefault="002B284C" w:rsidP="00710F0F">
            <w:pPr>
              <w:rPr>
                <w:rFonts w:cstheme="minorHAnsi"/>
                <w:color w:val="000000"/>
                <w:sz w:val="20"/>
                <w:szCs w:val="20"/>
              </w:rPr>
            </w:pPr>
          </w:p>
        </w:tc>
        <w:tc>
          <w:tcPr>
            <w:tcW w:w="2254" w:type="dxa"/>
          </w:tcPr>
          <w:p w14:paraId="013BE8AB" w14:textId="71762FD2" w:rsidR="002B284C" w:rsidRPr="00CE4F34" w:rsidRDefault="002B284C" w:rsidP="00710F0F">
            <w:pPr>
              <w:rPr>
                <w:rFonts w:cstheme="minorHAnsi"/>
                <w:color w:val="000000"/>
                <w:sz w:val="20"/>
                <w:szCs w:val="20"/>
              </w:rPr>
            </w:pPr>
          </w:p>
        </w:tc>
      </w:tr>
      <w:tr w:rsidR="002B284C" w:rsidRPr="00CC293A" w14:paraId="75D56FDC" w14:textId="77777777" w:rsidTr="002B284C">
        <w:trPr>
          <w:trHeight w:val="408"/>
        </w:trPr>
        <w:tc>
          <w:tcPr>
            <w:tcW w:w="2254" w:type="dxa"/>
          </w:tcPr>
          <w:p w14:paraId="7120A05C" w14:textId="09B5E70E" w:rsidR="002B284C" w:rsidRPr="006A1FEF" w:rsidRDefault="002B284C" w:rsidP="00710F0F">
            <w:pPr>
              <w:rPr>
                <w:rFonts w:cstheme="minorHAnsi"/>
                <w:sz w:val="20"/>
                <w:szCs w:val="20"/>
              </w:rPr>
            </w:pPr>
          </w:p>
        </w:tc>
        <w:tc>
          <w:tcPr>
            <w:tcW w:w="2254" w:type="dxa"/>
          </w:tcPr>
          <w:p w14:paraId="0BB4CFDA" w14:textId="4A1B2E8C" w:rsidR="002B284C" w:rsidRPr="006A1FEF" w:rsidRDefault="002B284C" w:rsidP="00710F0F">
            <w:pPr>
              <w:rPr>
                <w:rFonts w:cstheme="minorHAnsi"/>
                <w:sz w:val="20"/>
                <w:szCs w:val="20"/>
              </w:rPr>
            </w:pPr>
          </w:p>
        </w:tc>
        <w:tc>
          <w:tcPr>
            <w:tcW w:w="2254" w:type="dxa"/>
          </w:tcPr>
          <w:p w14:paraId="32969D5C" w14:textId="493324E5" w:rsidR="002B284C" w:rsidRDefault="002B284C" w:rsidP="00710F0F">
            <w:pPr>
              <w:rPr>
                <w:rFonts w:cstheme="minorHAnsi"/>
                <w:color w:val="000000"/>
                <w:sz w:val="20"/>
                <w:szCs w:val="20"/>
              </w:rPr>
            </w:pPr>
          </w:p>
        </w:tc>
        <w:tc>
          <w:tcPr>
            <w:tcW w:w="2254" w:type="dxa"/>
          </w:tcPr>
          <w:p w14:paraId="571FB0FB" w14:textId="7B8F72C7" w:rsidR="002B284C" w:rsidRDefault="002B284C" w:rsidP="00710F0F">
            <w:pPr>
              <w:rPr>
                <w:rFonts w:cstheme="minorHAnsi"/>
                <w:color w:val="000000"/>
                <w:sz w:val="20"/>
                <w:szCs w:val="20"/>
              </w:rPr>
            </w:pPr>
          </w:p>
        </w:tc>
      </w:tr>
      <w:tr w:rsidR="002B284C" w:rsidRPr="00CC293A" w14:paraId="12F3E6A6" w14:textId="77777777" w:rsidTr="00710F0F">
        <w:trPr>
          <w:trHeight w:val="553"/>
        </w:trPr>
        <w:tc>
          <w:tcPr>
            <w:tcW w:w="2254" w:type="dxa"/>
          </w:tcPr>
          <w:p w14:paraId="18315398" w14:textId="77777777" w:rsidR="002B284C" w:rsidRDefault="002B284C" w:rsidP="00710F0F">
            <w:pPr>
              <w:rPr>
                <w:rFonts w:cstheme="minorHAnsi"/>
                <w:b/>
                <w:sz w:val="20"/>
                <w:szCs w:val="20"/>
              </w:rPr>
            </w:pPr>
            <w:r>
              <w:rPr>
                <w:rFonts w:cstheme="minorHAnsi"/>
                <w:b/>
                <w:sz w:val="20"/>
                <w:szCs w:val="20"/>
              </w:rPr>
              <w:t>Year activities commenced:</w:t>
            </w:r>
          </w:p>
        </w:tc>
        <w:tc>
          <w:tcPr>
            <w:tcW w:w="6762" w:type="dxa"/>
            <w:gridSpan w:val="3"/>
          </w:tcPr>
          <w:p w14:paraId="3760ADAF" w14:textId="0FD58408" w:rsidR="002B284C" w:rsidRDefault="002B284C" w:rsidP="00710F0F">
            <w:pPr>
              <w:rPr>
                <w:rFonts w:cstheme="minorHAnsi"/>
                <w:color w:val="000000"/>
                <w:sz w:val="20"/>
                <w:szCs w:val="20"/>
              </w:rPr>
            </w:pPr>
          </w:p>
        </w:tc>
      </w:tr>
      <w:tr w:rsidR="002B284C" w:rsidRPr="00CC293A" w14:paraId="1B0D8A0F" w14:textId="77777777" w:rsidTr="00710F0F">
        <w:trPr>
          <w:trHeight w:val="419"/>
        </w:trPr>
        <w:tc>
          <w:tcPr>
            <w:tcW w:w="2254" w:type="dxa"/>
          </w:tcPr>
          <w:p w14:paraId="31E41A24" w14:textId="77777777" w:rsidR="002B284C" w:rsidRDefault="002B284C" w:rsidP="00710F0F">
            <w:pPr>
              <w:rPr>
                <w:rFonts w:cstheme="minorHAnsi"/>
                <w:b/>
                <w:sz w:val="20"/>
                <w:szCs w:val="20"/>
              </w:rPr>
            </w:pPr>
            <w:r>
              <w:rPr>
                <w:rFonts w:cstheme="minorHAnsi"/>
                <w:b/>
                <w:sz w:val="20"/>
                <w:szCs w:val="20"/>
              </w:rPr>
              <w:t>Total number of sites within this activity:</w:t>
            </w:r>
          </w:p>
        </w:tc>
        <w:tc>
          <w:tcPr>
            <w:tcW w:w="6762" w:type="dxa"/>
            <w:gridSpan w:val="3"/>
          </w:tcPr>
          <w:p w14:paraId="16CB9486" w14:textId="0D36F236" w:rsidR="002B284C" w:rsidRDefault="002B284C" w:rsidP="00710F0F">
            <w:pPr>
              <w:rPr>
                <w:rFonts w:cstheme="minorHAnsi"/>
                <w:color w:val="000000"/>
                <w:sz w:val="20"/>
                <w:szCs w:val="20"/>
              </w:rPr>
            </w:pPr>
          </w:p>
        </w:tc>
      </w:tr>
    </w:tbl>
    <w:p w14:paraId="3762CDEC" w14:textId="39A1BED6" w:rsidR="002B284C" w:rsidRDefault="002B284C" w:rsidP="002B284C"/>
    <w:p w14:paraId="1C138A23" w14:textId="77777777" w:rsidR="00DD0000" w:rsidRPr="004A130D" w:rsidRDefault="00DD0000" w:rsidP="00DD0000">
      <w:pPr>
        <w:pStyle w:val="Heading1"/>
        <w:numPr>
          <w:ilvl w:val="0"/>
          <w:numId w:val="1"/>
        </w:numPr>
      </w:pPr>
      <w:bookmarkStart w:id="2" w:name="_Toc520280869"/>
      <w:bookmarkStart w:id="3" w:name="_Toc520286111"/>
      <w:r w:rsidRPr="004A130D">
        <w:t>Scope of the Monitoring Plan</w:t>
      </w:r>
      <w:bookmarkEnd w:id="2"/>
      <w:bookmarkEnd w:id="3"/>
    </w:p>
    <w:p w14:paraId="34A721FA" w14:textId="77777777" w:rsidR="00DD0000" w:rsidRDefault="00DD0000" w:rsidP="00DD0000">
      <w:r>
        <w:t xml:space="preserve">This plan outlines the site selection, sampling methods, </w:t>
      </w:r>
      <w:proofErr w:type="gramStart"/>
      <w:r>
        <w:t>frequency</w:t>
      </w:r>
      <w:proofErr w:type="gramEnd"/>
      <w:r>
        <w:t xml:space="preserve"> and reporting requirements for (</w:t>
      </w:r>
      <w:r w:rsidRPr="009F22F8">
        <w:rPr>
          <w:i/>
          <w:iCs/>
        </w:rPr>
        <w:t>check those that apply</w:t>
      </w:r>
      <w:r>
        <w:t>):</w:t>
      </w:r>
    </w:p>
    <w:tbl>
      <w:tblPr>
        <w:tblStyle w:val="TableGrid"/>
        <w:tblW w:w="0" w:type="auto"/>
        <w:tblLook w:val="04A0" w:firstRow="1" w:lastRow="0" w:firstColumn="1" w:lastColumn="0" w:noHBand="0" w:noVBand="1"/>
      </w:tblPr>
      <w:tblGrid>
        <w:gridCol w:w="4508"/>
        <w:gridCol w:w="4508"/>
      </w:tblGrid>
      <w:tr w:rsidR="00DD0000" w14:paraId="34738DDE" w14:textId="77777777" w:rsidTr="00724459">
        <w:tc>
          <w:tcPr>
            <w:tcW w:w="4508" w:type="dxa"/>
          </w:tcPr>
          <w:p w14:paraId="0ACF55AE" w14:textId="77777777" w:rsidR="00DD0000" w:rsidRDefault="003700DC" w:rsidP="00724459">
            <w:sdt>
              <w:sdtPr>
                <w:id w:val="2123414923"/>
                <w14:checkbox>
                  <w14:checked w14:val="0"/>
                  <w14:checkedState w14:val="2612" w14:font="MS Gothic"/>
                  <w14:uncheckedState w14:val="2610" w14:font="MS Gothic"/>
                </w14:checkbox>
              </w:sdtPr>
              <w:sdtEndPr/>
              <w:sdtContent>
                <w:r w:rsidR="00DD0000" w:rsidRPr="00FE5920">
                  <w:rPr>
                    <w:rFonts w:ascii="MS Gothic" w:eastAsia="MS Gothic" w:hAnsi="MS Gothic" w:hint="eastAsia"/>
                  </w:rPr>
                  <w:t>☐</w:t>
                </w:r>
              </w:sdtContent>
            </w:sdt>
            <w:r w:rsidR="00DD0000" w:rsidRPr="00FE5920">
              <w:t xml:space="preserve"> Coastal water quality </w:t>
            </w:r>
          </w:p>
        </w:tc>
        <w:tc>
          <w:tcPr>
            <w:tcW w:w="4508" w:type="dxa"/>
          </w:tcPr>
          <w:p w14:paraId="4F16B03A" w14:textId="0BEF44A6" w:rsidR="00DD0000" w:rsidRDefault="003700DC" w:rsidP="00724459">
            <w:sdt>
              <w:sdtPr>
                <w:id w:val="-512292095"/>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rsidRPr="00491DA1">
              <w:t xml:space="preserve"> Revegetation </w:t>
            </w:r>
          </w:p>
        </w:tc>
      </w:tr>
      <w:tr w:rsidR="00DD0000" w14:paraId="10EAED74" w14:textId="77777777" w:rsidTr="00724459">
        <w:tc>
          <w:tcPr>
            <w:tcW w:w="4508" w:type="dxa"/>
          </w:tcPr>
          <w:p w14:paraId="50164D99" w14:textId="77777777" w:rsidR="00DD0000" w:rsidRDefault="003700DC" w:rsidP="00724459">
            <w:sdt>
              <w:sdtPr>
                <w:id w:val="2074536803"/>
                <w14:checkbox>
                  <w14:checked w14:val="0"/>
                  <w14:checkedState w14:val="2612" w14:font="MS Gothic"/>
                  <w14:uncheckedState w14:val="2610" w14:font="MS Gothic"/>
                </w14:checkbox>
              </w:sdtPr>
              <w:sdtEndPr/>
              <w:sdtContent>
                <w:r w:rsidR="00DD0000" w:rsidRPr="00FE5920">
                  <w:rPr>
                    <w:rFonts w:ascii="MS Gothic" w:eastAsia="MS Gothic" w:hAnsi="MS Gothic" w:hint="eastAsia"/>
                  </w:rPr>
                  <w:t>☐</w:t>
                </w:r>
              </w:sdtContent>
            </w:sdt>
            <w:r w:rsidR="00DD0000" w:rsidRPr="00FE5920">
              <w:t xml:space="preserve"> Freshwater quality </w:t>
            </w:r>
          </w:p>
        </w:tc>
        <w:tc>
          <w:tcPr>
            <w:tcW w:w="4508" w:type="dxa"/>
          </w:tcPr>
          <w:p w14:paraId="02ABB928" w14:textId="77777777" w:rsidR="00DD0000" w:rsidRDefault="003700DC" w:rsidP="00724459">
            <w:sdt>
              <w:sdtPr>
                <w:id w:val="-1506733050"/>
                <w14:checkbox>
                  <w14:checked w14:val="0"/>
                  <w14:checkedState w14:val="2612" w14:font="MS Gothic"/>
                  <w14:uncheckedState w14:val="2610" w14:font="MS Gothic"/>
                </w14:checkbox>
              </w:sdtPr>
              <w:sdtEndPr/>
              <w:sdtContent>
                <w:r w:rsidR="00DD0000" w:rsidRPr="00491DA1">
                  <w:rPr>
                    <w:rFonts w:ascii="MS Gothic" w:eastAsia="MS Gothic" w:hAnsi="MS Gothic" w:hint="eastAsia"/>
                  </w:rPr>
                  <w:t>☐</w:t>
                </w:r>
              </w:sdtContent>
            </w:sdt>
            <w:r w:rsidR="00DD0000" w:rsidRPr="00491DA1">
              <w:t xml:space="preserve"> Wastewater discharge</w:t>
            </w:r>
          </w:p>
        </w:tc>
      </w:tr>
      <w:tr w:rsidR="00DD0000" w14:paraId="4CF8B860" w14:textId="77777777" w:rsidTr="00724459">
        <w:tc>
          <w:tcPr>
            <w:tcW w:w="4508" w:type="dxa"/>
          </w:tcPr>
          <w:p w14:paraId="1FA43E48" w14:textId="77777777" w:rsidR="00DD0000" w:rsidRDefault="003700DC" w:rsidP="00724459">
            <w:sdt>
              <w:sdtPr>
                <w:id w:val="-2012753048"/>
                <w14:checkbox>
                  <w14:checked w14:val="0"/>
                  <w14:checkedState w14:val="2612" w14:font="MS Gothic"/>
                  <w14:uncheckedState w14:val="2610" w14:font="MS Gothic"/>
                </w14:checkbox>
              </w:sdtPr>
              <w:sdtEndPr/>
              <w:sdtContent>
                <w:r w:rsidR="00DD0000" w:rsidRPr="00FE5920">
                  <w:rPr>
                    <w:rFonts w:ascii="MS Gothic" w:eastAsia="MS Gothic" w:hAnsi="MS Gothic" w:hint="eastAsia"/>
                  </w:rPr>
                  <w:t>☐</w:t>
                </w:r>
              </w:sdtContent>
            </w:sdt>
            <w:r w:rsidR="00DD0000" w:rsidRPr="00FE5920">
              <w:t xml:space="preserve"> Groundwater quality </w:t>
            </w:r>
          </w:p>
        </w:tc>
        <w:tc>
          <w:tcPr>
            <w:tcW w:w="4508" w:type="dxa"/>
          </w:tcPr>
          <w:p w14:paraId="7AF6110A" w14:textId="77777777" w:rsidR="00DD0000" w:rsidRDefault="003700DC" w:rsidP="00724459">
            <w:sdt>
              <w:sdtPr>
                <w:id w:val="-1312551461"/>
                <w14:checkbox>
                  <w14:checked w14:val="0"/>
                  <w14:checkedState w14:val="2612" w14:font="MS Gothic"/>
                  <w14:uncheckedState w14:val="2610" w14:font="MS Gothic"/>
                </w14:checkbox>
              </w:sdtPr>
              <w:sdtEndPr/>
              <w:sdtContent>
                <w:r w:rsidR="00DD0000" w:rsidRPr="00491DA1">
                  <w:rPr>
                    <w:rFonts w:ascii="MS Gothic" w:eastAsia="MS Gothic" w:hAnsi="MS Gothic" w:hint="eastAsia"/>
                  </w:rPr>
                  <w:t>☐</w:t>
                </w:r>
              </w:sdtContent>
            </w:sdt>
            <w:r w:rsidR="00DD0000" w:rsidRPr="00491DA1">
              <w:t xml:space="preserve"> Compost compliance</w:t>
            </w:r>
          </w:p>
        </w:tc>
      </w:tr>
      <w:tr w:rsidR="00DD0000" w14:paraId="04A074E7" w14:textId="77777777" w:rsidTr="00724459">
        <w:tc>
          <w:tcPr>
            <w:tcW w:w="4508" w:type="dxa"/>
          </w:tcPr>
          <w:p w14:paraId="7CC60B92" w14:textId="77777777" w:rsidR="00DD0000" w:rsidRDefault="003700DC" w:rsidP="00724459">
            <w:sdt>
              <w:sdtPr>
                <w:id w:val="-455404479"/>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t xml:space="preserve"> Soil or sediment quality</w:t>
            </w:r>
          </w:p>
        </w:tc>
        <w:tc>
          <w:tcPr>
            <w:tcW w:w="4508" w:type="dxa"/>
          </w:tcPr>
          <w:p w14:paraId="54B6D1EE" w14:textId="77777777" w:rsidR="00DD0000" w:rsidRDefault="003700DC" w:rsidP="00724459">
            <w:sdt>
              <w:sdtPr>
                <w:id w:val="-78680201"/>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t xml:space="preserve"> Habitat Assessment</w:t>
            </w:r>
          </w:p>
        </w:tc>
      </w:tr>
      <w:tr w:rsidR="00DD0000" w14:paraId="6299A3D6" w14:textId="77777777" w:rsidTr="00724459">
        <w:tc>
          <w:tcPr>
            <w:tcW w:w="4508" w:type="dxa"/>
          </w:tcPr>
          <w:p w14:paraId="1AB16271" w14:textId="77777777" w:rsidR="00DD0000" w:rsidRDefault="003700DC" w:rsidP="00724459">
            <w:sdt>
              <w:sdtPr>
                <w:id w:val="532386917"/>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t xml:space="preserve"> Management effectiveness</w:t>
            </w:r>
          </w:p>
        </w:tc>
        <w:tc>
          <w:tcPr>
            <w:tcW w:w="4508" w:type="dxa"/>
          </w:tcPr>
          <w:p w14:paraId="221A3616" w14:textId="77777777" w:rsidR="00DD0000" w:rsidRDefault="003700DC" w:rsidP="00724459">
            <w:sdt>
              <w:sdtPr>
                <w:id w:val="-1468263975"/>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t>…..</w:t>
            </w:r>
          </w:p>
        </w:tc>
      </w:tr>
    </w:tbl>
    <w:p w14:paraId="3B2F2B46" w14:textId="77777777" w:rsidR="00DD0000" w:rsidRDefault="00DD0000" w:rsidP="00DD0000"/>
    <w:p w14:paraId="1B9BF0CD" w14:textId="77777777" w:rsidR="00DD0000" w:rsidRDefault="00DD0000" w:rsidP="00DD0000">
      <w:r>
        <w:t>Site sampling and monitoring pro forma used (</w:t>
      </w:r>
      <w:r w:rsidRPr="009F22F8">
        <w:rPr>
          <w:i/>
          <w:iCs/>
        </w:rPr>
        <w:t>check those that apply</w:t>
      </w:r>
      <w:r>
        <w:t>):</w:t>
      </w:r>
    </w:p>
    <w:tbl>
      <w:tblPr>
        <w:tblStyle w:val="TableGrid"/>
        <w:tblW w:w="0" w:type="auto"/>
        <w:tblLook w:val="04A0" w:firstRow="1" w:lastRow="0" w:firstColumn="1" w:lastColumn="0" w:noHBand="0" w:noVBand="1"/>
      </w:tblPr>
      <w:tblGrid>
        <w:gridCol w:w="4508"/>
        <w:gridCol w:w="4508"/>
      </w:tblGrid>
      <w:tr w:rsidR="00DD0000" w14:paraId="7EBB1424" w14:textId="77777777" w:rsidTr="00724459">
        <w:tc>
          <w:tcPr>
            <w:tcW w:w="4508" w:type="dxa"/>
          </w:tcPr>
          <w:p w14:paraId="4871B02E" w14:textId="77777777" w:rsidR="00DD0000" w:rsidRDefault="00DD0000" w:rsidP="00724459">
            <w:r w:rsidRPr="00D60516">
              <w:rPr>
                <w:b/>
              </w:rPr>
              <w:t>Record Keeping</w:t>
            </w:r>
          </w:p>
        </w:tc>
        <w:tc>
          <w:tcPr>
            <w:tcW w:w="4508" w:type="dxa"/>
          </w:tcPr>
          <w:p w14:paraId="4C80A808" w14:textId="77777777" w:rsidR="00DD0000" w:rsidRDefault="00DD0000" w:rsidP="00724459">
            <w:r w:rsidRPr="00D80EB5">
              <w:rPr>
                <w:b/>
              </w:rPr>
              <w:t xml:space="preserve">Indicator Monitoring </w:t>
            </w:r>
          </w:p>
        </w:tc>
      </w:tr>
      <w:tr w:rsidR="00DD0000" w14:paraId="6B1A1973" w14:textId="77777777" w:rsidTr="00724459">
        <w:tc>
          <w:tcPr>
            <w:tcW w:w="4508" w:type="dxa"/>
          </w:tcPr>
          <w:p w14:paraId="6A00B617" w14:textId="2B792177" w:rsidR="00DD0000" w:rsidRDefault="003700DC" w:rsidP="00724459">
            <w:sdt>
              <w:sdtPr>
                <w:id w:val="1486203299"/>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rsidRPr="00D60516">
              <w:t xml:space="preserve"> Pilot Site Description </w:t>
            </w:r>
          </w:p>
        </w:tc>
        <w:tc>
          <w:tcPr>
            <w:tcW w:w="4508" w:type="dxa"/>
          </w:tcPr>
          <w:p w14:paraId="38568ADD" w14:textId="2902B640" w:rsidR="00DD0000" w:rsidRDefault="003700DC" w:rsidP="00724459">
            <w:sdt>
              <w:sdtPr>
                <w:id w:val="-958178486"/>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rsidRPr="00D80EB5">
              <w:t xml:space="preserve"> </w:t>
            </w:r>
            <w:r w:rsidR="00DD0000">
              <w:t>Revegetation</w:t>
            </w:r>
            <w:r w:rsidR="00DD0000" w:rsidRPr="00D80EB5">
              <w:t xml:space="preserve"> survey </w:t>
            </w:r>
          </w:p>
        </w:tc>
      </w:tr>
      <w:tr w:rsidR="00DD0000" w14:paraId="3CCCCC45" w14:textId="77777777" w:rsidTr="00724459">
        <w:tc>
          <w:tcPr>
            <w:tcW w:w="4508" w:type="dxa"/>
          </w:tcPr>
          <w:p w14:paraId="634F3075" w14:textId="4A780585" w:rsidR="00DD0000" w:rsidRDefault="003700DC" w:rsidP="00724459">
            <w:sdt>
              <w:sdtPr>
                <w:id w:val="1058664932"/>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rsidRPr="00D60516">
              <w:t xml:space="preserve"> Description of on-ground works</w:t>
            </w:r>
          </w:p>
        </w:tc>
        <w:tc>
          <w:tcPr>
            <w:tcW w:w="4508" w:type="dxa"/>
          </w:tcPr>
          <w:p w14:paraId="7002F70E" w14:textId="77777777" w:rsidR="00DD0000" w:rsidRDefault="003700DC" w:rsidP="00724459">
            <w:sdt>
              <w:sdtPr>
                <w:id w:val="797804293"/>
                <w14:checkbox>
                  <w14:checked w14:val="0"/>
                  <w14:checkedState w14:val="2612" w14:font="MS Gothic"/>
                  <w14:uncheckedState w14:val="2610" w14:font="MS Gothic"/>
                </w14:checkbox>
              </w:sdtPr>
              <w:sdtEndPr/>
              <w:sdtContent>
                <w:r w:rsidR="00DD0000" w:rsidRPr="00D80EB5">
                  <w:rPr>
                    <w:rFonts w:ascii="MS Gothic" w:eastAsia="MS Gothic" w:hAnsi="MS Gothic" w:hint="eastAsia"/>
                  </w:rPr>
                  <w:t>☐</w:t>
                </w:r>
              </w:sdtContent>
            </w:sdt>
            <w:r w:rsidR="00DD0000" w:rsidRPr="00D80EB5">
              <w:t xml:space="preserve"> Water quality </w:t>
            </w:r>
          </w:p>
        </w:tc>
      </w:tr>
      <w:tr w:rsidR="00DD0000" w14:paraId="1C1FAB5A" w14:textId="77777777" w:rsidTr="00724459">
        <w:tc>
          <w:tcPr>
            <w:tcW w:w="4508" w:type="dxa"/>
          </w:tcPr>
          <w:p w14:paraId="17C55A65" w14:textId="4ECCDD28" w:rsidR="00DD0000" w:rsidRDefault="003700DC" w:rsidP="00724459">
            <w:sdt>
              <w:sdtPr>
                <w:id w:val="-243035715"/>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rsidRPr="00D60516">
              <w:t xml:space="preserve"> Project Journal </w:t>
            </w:r>
          </w:p>
        </w:tc>
        <w:tc>
          <w:tcPr>
            <w:tcW w:w="4508" w:type="dxa"/>
          </w:tcPr>
          <w:p w14:paraId="09299AAE" w14:textId="3EE3E691" w:rsidR="00DD0000" w:rsidRDefault="003700DC" w:rsidP="00724459">
            <w:sdt>
              <w:sdtPr>
                <w:id w:val="-500425563"/>
                <w14:checkbox>
                  <w14:checked w14:val="0"/>
                  <w14:checkedState w14:val="2612" w14:font="MS Gothic"/>
                  <w14:uncheckedState w14:val="2610" w14:font="MS Gothic"/>
                </w14:checkbox>
              </w:sdtPr>
              <w:sdtEndPr/>
              <w:sdtContent>
                <w:r w:rsidR="00DD0000">
                  <w:rPr>
                    <w:rFonts w:ascii="MS Gothic" w:eastAsia="MS Gothic" w:hAnsi="MS Gothic" w:hint="eastAsia"/>
                  </w:rPr>
                  <w:t>☐</w:t>
                </w:r>
              </w:sdtContent>
            </w:sdt>
            <w:r w:rsidR="00DD0000" w:rsidRPr="00D80EB5">
              <w:t xml:space="preserve"> Site Condition Assessments</w:t>
            </w:r>
          </w:p>
        </w:tc>
      </w:tr>
    </w:tbl>
    <w:p w14:paraId="0D22FC4D" w14:textId="77777777" w:rsidR="00DD0000" w:rsidRDefault="00DD0000" w:rsidP="002B284C"/>
    <w:p w14:paraId="71353A52" w14:textId="6F338A04" w:rsidR="00CC293A" w:rsidRPr="00EA04C4" w:rsidRDefault="00786793" w:rsidP="002B284C">
      <w:pPr>
        <w:pStyle w:val="Heading1"/>
        <w:numPr>
          <w:ilvl w:val="0"/>
          <w:numId w:val="1"/>
        </w:numPr>
      </w:pPr>
      <w:bookmarkStart w:id="4" w:name="_Toc520286112"/>
      <w:r w:rsidRPr="00EA04C4">
        <w:t>Activity Objectives</w:t>
      </w:r>
      <w:r w:rsidR="008E2511">
        <w:t xml:space="preserve"> and Goals</w:t>
      </w:r>
      <w:bookmarkEnd w:id="4"/>
    </w:p>
    <w:p w14:paraId="59BA13CB" w14:textId="25A9A589" w:rsidR="008E2511" w:rsidRDefault="008E2511" w:rsidP="008E2511">
      <w:pPr>
        <w:jc w:val="both"/>
      </w:pPr>
      <w:r>
        <w:t xml:space="preserve">The over-arching objective of the activities is to establish locally appropriate and well-supported dry litter technology demonstration sites. Continued use of this technology and research </w:t>
      </w:r>
      <w:r w:rsidR="0003416F">
        <w:t>into</w:t>
      </w:r>
      <w:r>
        <w:t xml:space="preserve"> its optimisation will promote uptake in the farming community and allow for significant reductions in nutrient and pathogen release to the coastal and lagoon environment from animal waste currently washed directly into the receiving environment. </w:t>
      </w:r>
    </w:p>
    <w:p w14:paraId="52964982" w14:textId="06C198F2" w:rsidR="008E2511" w:rsidRPr="00F352C5" w:rsidRDefault="008E2511" w:rsidP="008E2511">
      <w:pPr>
        <w:pStyle w:val="Heading2"/>
        <w:numPr>
          <w:ilvl w:val="1"/>
          <w:numId w:val="1"/>
        </w:numPr>
      </w:pPr>
      <w:bookmarkStart w:id="5" w:name="_Toc519162492"/>
      <w:bookmarkStart w:id="6" w:name="_Toc520286113"/>
      <w:r>
        <w:lastRenderedPageBreak/>
        <w:t>Activity Objectives</w:t>
      </w:r>
      <w:bookmarkEnd w:id="5"/>
      <w:bookmarkEnd w:id="6"/>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3305"/>
        <w:gridCol w:w="3306"/>
      </w:tblGrid>
      <w:tr w:rsidR="008E2511" w:rsidRPr="00CC293A" w14:paraId="0B655449" w14:textId="77777777" w:rsidTr="00710F0F">
        <w:tc>
          <w:tcPr>
            <w:tcW w:w="2405" w:type="dxa"/>
          </w:tcPr>
          <w:p w14:paraId="6A8ED63E" w14:textId="77777777" w:rsidR="008E2511" w:rsidRDefault="008E2511" w:rsidP="00710F0F">
            <w:pPr>
              <w:rPr>
                <w:rFonts w:cstheme="minorHAnsi"/>
                <w:sz w:val="20"/>
                <w:szCs w:val="20"/>
              </w:rPr>
            </w:pPr>
            <w:r>
              <w:rPr>
                <w:rFonts w:cstheme="minorHAnsi"/>
                <w:b/>
                <w:sz w:val="20"/>
                <w:szCs w:val="20"/>
              </w:rPr>
              <w:t>Main objective</w:t>
            </w:r>
            <w:r w:rsidRPr="00786793">
              <w:rPr>
                <w:rFonts w:cstheme="minorHAnsi"/>
                <w:sz w:val="20"/>
                <w:szCs w:val="20"/>
              </w:rPr>
              <w:t xml:space="preserve"> of this activity</w:t>
            </w:r>
            <w:r>
              <w:rPr>
                <w:rFonts w:cstheme="minorHAnsi"/>
                <w:sz w:val="20"/>
                <w:szCs w:val="20"/>
              </w:rPr>
              <w:t xml:space="preserve"> </w:t>
            </w:r>
          </w:p>
          <w:p w14:paraId="04BDF672" w14:textId="77777777" w:rsidR="008E2511" w:rsidRPr="00786793" w:rsidRDefault="008E2511" w:rsidP="00710F0F">
            <w:pPr>
              <w:rPr>
                <w:rFonts w:cstheme="minorHAnsi"/>
                <w:sz w:val="20"/>
                <w:szCs w:val="20"/>
              </w:rPr>
            </w:pPr>
            <w:r>
              <w:rPr>
                <w:rFonts w:cstheme="minorHAnsi"/>
                <w:sz w:val="20"/>
                <w:szCs w:val="20"/>
              </w:rPr>
              <w:t>(</w:t>
            </w:r>
            <w:r w:rsidRPr="003A76BE">
              <w:rPr>
                <w:rFonts w:cstheme="minorHAnsi"/>
                <w:i/>
                <w:iCs/>
                <w:sz w:val="20"/>
                <w:szCs w:val="20"/>
              </w:rPr>
              <w:t>check one most relevant objective</w:t>
            </w:r>
            <w:r>
              <w:rPr>
                <w:rFonts w:cstheme="minorHAnsi"/>
                <w:sz w:val="20"/>
                <w:szCs w:val="20"/>
              </w:rPr>
              <w:t>)</w:t>
            </w:r>
          </w:p>
        </w:tc>
        <w:tc>
          <w:tcPr>
            <w:tcW w:w="3305" w:type="dxa"/>
          </w:tcPr>
          <w:p w14:paraId="06A438CD" w14:textId="77777777" w:rsidR="008E2511" w:rsidRDefault="003700DC" w:rsidP="00710F0F">
            <w:pPr>
              <w:rPr>
                <w:rFonts w:cstheme="minorHAnsi"/>
                <w:sz w:val="20"/>
                <w:szCs w:val="20"/>
              </w:rPr>
            </w:pPr>
            <w:sdt>
              <w:sdtPr>
                <w:rPr>
                  <w:rFonts w:cstheme="minorHAnsi"/>
                  <w:sz w:val="20"/>
                  <w:szCs w:val="20"/>
                </w:rPr>
                <w:id w:val="982427494"/>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w:t>
            </w:r>
            <w:r w:rsidR="008E2511" w:rsidRPr="00786793">
              <w:rPr>
                <w:rFonts w:cstheme="minorHAnsi"/>
                <w:sz w:val="20"/>
                <w:szCs w:val="20"/>
              </w:rPr>
              <w:t xml:space="preserve">Biodiversity conservation/ restoration </w:t>
            </w:r>
          </w:p>
          <w:p w14:paraId="6523CB97" w14:textId="77777777" w:rsidR="008E2511" w:rsidRDefault="003700DC" w:rsidP="00710F0F">
            <w:pPr>
              <w:rPr>
                <w:rFonts w:cstheme="minorHAnsi"/>
                <w:sz w:val="20"/>
                <w:szCs w:val="20"/>
              </w:rPr>
            </w:pPr>
            <w:sdt>
              <w:sdtPr>
                <w:rPr>
                  <w:rFonts w:cstheme="minorHAnsi"/>
                  <w:sz w:val="20"/>
                  <w:szCs w:val="20"/>
                </w:rPr>
                <w:id w:val="1114183422"/>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S</w:t>
            </w:r>
            <w:r w:rsidR="008E2511" w:rsidRPr="00786793">
              <w:rPr>
                <w:rFonts w:cstheme="minorHAnsi"/>
                <w:sz w:val="20"/>
                <w:szCs w:val="20"/>
              </w:rPr>
              <w:t xml:space="preserve">tream bank stabilisation </w:t>
            </w:r>
          </w:p>
          <w:p w14:paraId="294645C2" w14:textId="77777777" w:rsidR="008E2511" w:rsidRDefault="003700DC" w:rsidP="00710F0F">
            <w:pPr>
              <w:rPr>
                <w:rFonts w:cstheme="minorHAnsi"/>
                <w:sz w:val="20"/>
                <w:szCs w:val="20"/>
              </w:rPr>
            </w:pPr>
            <w:sdt>
              <w:sdtPr>
                <w:rPr>
                  <w:rFonts w:cstheme="minorHAnsi"/>
                  <w:sz w:val="20"/>
                  <w:szCs w:val="20"/>
                </w:rPr>
                <w:id w:val="1683618833"/>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Improved catchment management</w:t>
            </w:r>
          </w:p>
          <w:p w14:paraId="07EEFE85" w14:textId="77777777" w:rsidR="008E2511" w:rsidRDefault="003700DC" w:rsidP="00710F0F">
            <w:pPr>
              <w:rPr>
                <w:rFonts w:cstheme="minorHAnsi"/>
                <w:sz w:val="20"/>
                <w:szCs w:val="20"/>
              </w:rPr>
            </w:pPr>
            <w:sdt>
              <w:sdtPr>
                <w:rPr>
                  <w:rFonts w:cstheme="minorHAnsi"/>
                  <w:sz w:val="20"/>
                  <w:szCs w:val="20"/>
                </w:rPr>
                <w:id w:val="-1551607662"/>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Sustainable farming practices</w:t>
            </w:r>
          </w:p>
          <w:p w14:paraId="76A6DC07" w14:textId="77777777" w:rsidR="008E2511" w:rsidRDefault="003700DC" w:rsidP="00710F0F">
            <w:pPr>
              <w:rPr>
                <w:rFonts w:cstheme="minorHAnsi"/>
                <w:sz w:val="20"/>
                <w:szCs w:val="20"/>
              </w:rPr>
            </w:pPr>
            <w:sdt>
              <w:sdtPr>
                <w:rPr>
                  <w:rFonts w:cstheme="minorHAnsi"/>
                  <w:sz w:val="20"/>
                  <w:szCs w:val="20"/>
                </w:rPr>
                <w:id w:val="-1497950015"/>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Fisheries protection </w:t>
            </w:r>
          </w:p>
          <w:p w14:paraId="7A53DCB8" w14:textId="77777777" w:rsidR="008E2511" w:rsidRPr="00786793" w:rsidRDefault="008E2511" w:rsidP="00710F0F">
            <w:pPr>
              <w:rPr>
                <w:rFonts w:cstheme="minorHAnsi"/>
                <w:sz w:val="20"/>
                <w:szCs w:val="20"/>
              </w:rPr>
            </w:pPr>
          </w:p>
        </w:tc>
        <w:tc>
          <w:tcPr>
            <w:tcW w:w="3306" w:type="dxa"/>
          </w:tcPr>
          <w:p w14:paraId="7E47797F" w14:textId="77777777" w:rsidR="008E2511" w:rsidRDefault="003700DC" w:rsidP="00710F0F">
            <w:pPr>
              <w:rPr>
                <w:rFonts w:cstheme="minorHAnsi"/>
                <w:sz w:val="20"/>
                <w:szCs w:val="20"/>
              </w:rPr>
            </w:pPr>
            <w:sdt>
              <w:sdtPr>
                <w:rPr>
                  <w:rFonts w:cstheme="minorHAnsi"/>
                  <w:sz w:val="20"/>
                  <w:szCs w:val="20"/>
                </w:rPr>
                <w:id w:val="911193170"/>
                <w14:checkbox>
                  <w14:checked w14:val="1"/>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w:t>
            </w:r>
            <w:r w:rsidR="008E2511" w:rsidRPr="00786793">
              <w:rPr>
                <w:rFonts w:cstheme="minorHAnsi"/>
                <w:sz w:val="20"/>
                <w:szCs w:val="20"/>
              </w:rPr>
              <w:t>Water quality improvement</w:t>
            </w:r>
          </w:p>
          <w:p w14:paraId="170D0AAE" w14:textId="77777777" w:rsidR="008E2511" w:rsidRDefault="003700DC" w:rsidP="00710F0F">
            <w:pPr>
              <w:rPr>
                <w:rFonts w:cstheme="minorHAnsi"/>
                <w:sz w:val="20"/>
                <w:szCs w:val="20"/>
              </w:rPr>
            </w:pPr>
            <w:sdt>
              <w:sdtPr>
                <w:rPr>
                  <w:rFonts w:cstheme="minorHAnsi"/>
                  <w:sz w:val="20"/>
                  <w:szCs w:val="20"/>
                </w:rPr>
                <w:id w:val="-263304033"/>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Improved domestic animal waste management</w:t>
            </w:r>
          </w:p>
          <w:p w14:paraId="6A5F6D54" w14:textId="77777777" w:rsidR="008E2511" w:rsidRDefault="003700DC" w:rsidP="00710F0F">
            <w:pPr>
              <w:rPr>
                <w:rFonts w:cstheme="minorHAnsi"/>
                <w:sz w:val="20"/>
                <w:szCs w:val="20"/>
              </w:rPr>
            </w:pPr>
            <w:sdt>
              <w:sdtPr>
                <w:rPr>
                  <w:rFonts w:cstheme="minorHAnsi"/>
                  <w:sz w:val="20"/>
                  <w:szCs w:val="20"/>
                </w:rPr>
                <w:id w:val="-1199392622"/>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Improved human waste management</w:t>
            </w:r>
          </w:p>
          <w:p w14:paraId="69F23197" w14:textId="231C516A" w:rsidR="008E2511" w:rsidRPr="00CC293A" w:rsidRDefault="003700DC" w:rsidP="00710F0F">
            <w:pPr>
              <w:rPr>
                <w:rFonts w:cstheme="minorHAnsi"/>
                <w:sz w:val="20"/>
                <w:szCs w:val="20"/>
              </w:rPr>
            </w:pPr>
            <w:sdt>
              <w:sdtPr>
                <w:rPr>
                  <w:rFonts w:cstheme="minorHAnsi"/>
                  <w:sz w:val="20"/>
                  <w:szCs w:val="20"/>
                </w:rPr>
                <w:id w:val="633983685"/>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Other (describe)………………………….</w:t>
            </w:r>
          </w:p>
        </w:tc>
      </w:tr>
      <w:tr w:rsidR="008E2511" w:rsidRPr="00CC293A" w14:paraId="3ED14CC4" w14:textId="77777777" w:rsidTr="00710F0F">
        <w:tc>
          <w:tcPr>
            <w:tcW w:w="2405" w:type="dxa"/>
          </w:tcPr>
          <w:p w14:paraId="495F339C" w14:textId="77777777" w:rsidR="008E2511" w:rsidRDefault="008E2511" w:rsidP="00710F0F">
            <w:pPr>
              <w:rPr>
                <w:rFonts w:cstheme="minorHAnsi"/>
                <w:b/>
                <w:sz w:val="20"/>
                <w:szCs w:val="20"/>
              </w:rPr>
            </w:pPr>
            <w:r>
              <w:rPr>
                <w:rFonts w:cstheme="minorHAnsi"/>
                <w:b/>
                <w:sz w:val="20"/>
                <w:szCs w:val="20"/>
              </w:rPr>
              <w:t>Other objectives</w:t>
            </w:r>
          </w:p>
          <w:p w14:paraId="644BBF43" w14:textId="77777777" w:rsidR="008E2511" w:rsidRPr="00786793" w:rsidRDefault="008E2511" w:rsidP="00710F0F">
            <w:pPr>
              <w:rPr>
                <w:rFonts w:cstheme="minorHAnsi"/>
                <w:sz w:val="20"/>
                <w:szCs w:val="20"/>
              </w:rPr>
            </w:pPr>
            <w:r>
              <w:rPr>
                <w:rFonts w:cstheme="minorHAnsi"/>
                <w:sz w:val="20"/>
                <w:szCs w:val="20"/>
              </w:rPr>
              <w:t>(</w:t>
            </w:r>
            <w:r w:rsidRPr="003A76BE">
              <w:rPr>
                <w:rFonts w:cstheme="minorHAnsi"/>
                <w:i/>
                <w:iCs/>
                <w:sz w:val="20"/>
                <w:szCs w:val="20"/>
              </w:rPr>
              <w:t>check any that apply</w:t>
            </w:r>
            <w:r>
              <w:rPr>
                <w:rFonts w:cstheme="minorHAnsi"/>
                <w:sz w:val="20"/>
                <w:szCs w:val="20"/>
              </w:rPr>
              <w:t>)</w:t>
            </w:r>
          </w:p>
        </w:tc>
        <w:tc>
          <w:tcPr>
            <w:tcW w:w="3305" w:type="dxa"/>
          </w:tcPr>
          <w:p w14:paraId="48F55424" w14:textId="77777777" w:rsidR="008E2511" w:rsidRDefault="003700DC" w:rsidP="00710F0F">
            <w:pPr>
              <w:rPr>
                <w:rFonts w:cstheme="minorHAnsi"/>
                <w:sz w:val="20"/>
                <w:szCs w:val="20"/>
              </w:rPr>
            </w:pPr>
            <w:sdt>
              <w:sdtPr>
                <w:rPr>
                  <w:rFonts w:cstheme="minorHAnsi"/>
                  <w:sz w:val="20"/>
                  <w:szCs w:val="20"/>
                </w:rPr>
                <w:id w:val="-484619195"/>
                <w14:checkbox>
                  <w14:checked w14:val="1"/>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w:t>
            </w:r>
            <w:r w:rsidR="008E2511" w:rsidRPr="00786793">
              <w:rPr>
                <w:rFonts w:cstheme="minorHAnsi"/>
                <w:sz w:val="20"/>
                <w:szCs w:val="20"/>
              </w:rPr>
              <w:t xml:space="preserve">Biodiversity conservation/ restoration </w:t>
            </w:r>
          </w:p>
          <w:p w14:paraId="06A9CB03" w14:textId="77777777" w:rsidR="008E2511" w:rsidRDefault="003700DC" w:rsidP="00710F0F">
            <w:pPr>
              <w:rPr>
                <w:rFonts w:cstheme="minorHAnsi"/>
                <w:sz w:val="20"/>
                <w:szCs w:val="20"/>
              </w:rPr>
            </w:pPr>
            <w:sdt>
              <w:sdtPr>
                <w:rPr>
                  <w:rFonts w:cstheme="minorHAnsi"/>
                  <w:sz w:val="20"/>
                  <w:szCs w:val="20"/>
                </w:rPr>
                <w:id w:val="1226412270"/>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S</w:t>
            </w:r>
            <w:r w:rsidR="008E2511" w:rsidRPr="00786793">
              <w:rPr>
                <w:rFonts w:cstheme="minorHAnsi"/>
                <w:sz w:val="20"/>
                <w:szCs w:val="20"/>
              </w:rPr>
              <w:t xml:space="preserve">tream bank stabilisation </w:t>
            </w:r>
          </w:p>
          <w:p w14:paraId="3ADDF514" w14:textId="77777777" w:rsidR="008E2511" w:rsidRDefault="003700DC" w:rsidP="00710F0F">
            <w:pPr>
              <w:rPr>
                <w:rFonts w:cstheme="minorHAnsi"/>
                <w:sz w:val="20"/>
                <w:szCs w:val="20"/>
              </w:rPr>
            </w:pPr>
            <w:sdt>
              <w:sdtPr>
                <w:rPr>
                  <w:rFonts w:cstheme="minorHAnsi"/>
                  <w:sz w:val="20"/>
                  <w:szCs w:val="20"/>
                </w:rPr>
                <w:id w:val="1404642954"/>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Improved catchment management</w:t>
            </w:r>
          </w:p>
          <w:p w14:paraId="700FC293" w14:textId="77777777" w:rsidR="008E2511" w:rsidRDefault="003700DC" w:rsidP="00710F0F">
            <w:pPr>
              <w:rPr>
                <w:rFonts w:cstheme="minorHAnsi"/>
                <w:sz w:val="20"/>
                <w:szCs w:val="20"/>
              </w:rPr>
            </w:pPr>
            <w:sdt>
              <w:sdtPr>
                <w:rPr>
                  <w:rFonts w:cstheme="minorHAnsi"/>
                  <w:sz w:val="20"/>
                  <w:szCs w:val="20"/>
                </w:rPr>
                <w:id w:val="-1051913097"/>
                <w14:checkbox>
                  <w14:checked w14:val="1"/>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Sustainable farming practices</w:t>
            </w:r>
          </w:p>
          <w:p w14:paraId="27A87817" w14:textId="77777777" w:rsidR="008E2511" w:rsidRDefault="003700DC" w:rsidP="00710F0F">
            <w:pPr>
              <w:rPr>
                <w:rFonts w:cstheme="minorHAnsi"/>
                <w:sz w:val="20"/>
                <w:szCs w:val="20"/>
              </w:rPr>
            </w:pPr>
            <w:sdt>
              <w:sdtPr>
                <w:rPr>
                  <w:rFonts w:cstheme="minorHAnsi"/>
                  <w:sz w:val="20"/>
                  <w:szCs w:val="20"/>
                </w:rPr>
                <w:id w:val="711691824"/>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Fisheries protection </w:t>
            </w:r>
          </w:p>
          <w:p w14:paraId="0513D969" w14:textId="77777777" w:rsidR="008E2511" w:rsidRPr="00786793" w:rsidRDefault="008E2511" w:rsidP="00710F0F">
            <w:pPr>
              <w:rPr>
                <w:rFonts w:cstheme="minorHAnsi"/>
                <w:sz w:val="20"/>
                <w:szCs w:val="20"/>
              </w:rPr>
            </w:pPr>
          </w:p>
        </w:tc>
        <w:tc>
          <w:tcPr>
            <w:tcW w:w="3306" w:type="dxa"/>
          </w:tcPr>
          <w:p w14:paraId="65883675" w14:textId="77777777" w:rsidR="008E2511" w:rsidRDefault="003700DC" w:rsidP="00710F0F">
            <w:pPr>
              <w:rPr>
                <w:rFonts w:cstheme="minorHAnsi"/>
                <w:sz w:val="20"/>
                <w:szCs w:val="20"/>
              </w:rPr>
            </w:pPr>
            <w:sdt>
              <w:sdtPr>
                <w:rPr>
                  <w:rFonts w:cstheme="minorHAnsi"/>
                  <w:sz w:val="20"/>
                  <w:szCs w:val="20"/>
                </w:rPr>
                <w:id w:val="-1104113380"/>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w:t>
            </w:r>
            <w:r w:rsidR="008E2511" w:rsidRPr="00786793">
              <w:rPr>
                <w:rFonts w:cstheme="minorHAnsi"/>
                <w:sz w:val="20"/>
                <w:szCs w:val="20"/>
              </w:rPr>
              <w:t>Water quality improvement</w:t>
            </w:r>
          </w:p>
          <w:p w14:paraId="359E11E1" w14:textId="77777777" w:rsidR="008E2511" w:rsidRDefault="003700DC" w:rsidP="00710F0F">
            <w:pPr>
              <w:rPr>
                <w:rFonts w:cstheme="minorHAnsi"/>
                <w:sz w:val="20"/>
                <w:szCs w:val="20"/>
              </w:rPr>
            </w:pPr>
            <w:sdt>
              <w:sdtPr>
                <w:rPr>
                  <w:rFonts w:cstheme="minorHAnsi"/>
                  <w:sz w:val="20"/>
                  <w:szCs w:val="20"/>
                </w:rPr>
                <w:id w:val="1051735771"/>
                <w14:checkbox>
                  <w14:checked w14:val="1"/>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Improved domestic animal waste management</w:t>
            </w:r>
          </w:p>
          <w:p w14:paraId="0C20A362" w14:textId="77777777" w:rsidR="008E2511" w:rsidRDefault="003700DC" w:rsidP="00710F0F">
            <w:pPr>
              <w:rPr>
                <w:rFonts w:cstheme="minorHAnsi"/>
                <w:sz w:val="20"/>
                <w:szCs w:val="20"/>
              </w:rPr>
            </w:pPr>
            <w:sdt>
              <w:sdtPr>
                <w:rPr>
                  <w:rFonts w:cstheme="minorHAnsi"/>
                  <w:sz w:val="20"/>
                  <w:szCs w:val="20"/>
                </w:rPr>
                <w:id w:val="-1183044778"/>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Improved human waste management</w:t>
            </w:r>
          </w:p>
          <w:p w14:paraId="5B289462" w14:textId="1FDA1440" w:rsidR="008E2511" w:rsidRPr="00CC293A" w:rsidRDefault="003700DC" w:rsidP="00710F0F">
            <w:pPr>
              <w:rPr>
                <w:rFonts w:cstheme="minorHAnsi"/>
                <w:sz w:val="20"/>
                <w:szCs w:val="20"/>
              </w:rPr>
            </w:pPr>
            <w:sdt>
              <w:sdtPr>
                <w:rPr>
                  <w:rFonts w:cstheme="minorHAnsi"/>
                  <w:sz w:val="20"/>
                  <w:szCs w:val="20"/>
                </w:rPr>
                <w:id w:val="-651061157"/>
                <w14:checkbox>
                  <w14:checked w14:val="0"/>
                  <w14:checkedState w14:val="2612" w14:font="MS Gothic"/>
                  <w14:uncheckedState w14:val="2610" w14:font="MS Gothic"/>
                </w14:checkbox>
              </w:sdtPr>
              <w:sdtEndPr/>
              <w:sdtContent>
                <w:r w:rsidR="008E2511">
                  <w:rPr>
                    <w:rFonts w:ascii="MS Gothic" w:eastAsia="MS Gothic" w:hAnsi="MS Gothic" w:cstheme="minorHAnsi" w:hint="eastAsia"/>
                    <w:sz w:val="20"/>
                    <w:szCs w:val="20"/>
                  </w:rPr>
                  <w:t>☐</w:t>
                </w:r>
              </w:sdtContent>
            </w:sdt>
            <w:r w:rsidR="008E2511">
              <w:rPr>
                <w:rFonts w:cstheme="minorHAnsi"/>
                <w:sz w:val="20"/>
                <w:szCs w:val="20"/>
              </w:rPr>
              <w:t xml:space="preserve"> Other (describe)……………………….</w:t>
            </w:r>
          </w:p>
        </w:tc>
      </w:tr>
    </w:tbl>
    <w:p w14:paraId="7E7ADAE2" w14:textId="77777777" w:rsidR="008E2511" w:rsidRDefault="008E2511" w:rsidP="008E2511"/>
    <w:p w14:paraId="4A2C0E95" w14:textId="77777777" w:rsidR="008E2511" w:rsidRDefault="008E2511" w:rsidP="008E2511">
      <w:pPr>
        <w:rPr>
          <w:rFonts w:cstheme="minorHAnsi"/>
          <w:sz w:val="20"/>
          <w:szCs w:val="20"/>
        </w:rPr>
      </w:pPr>
      <w:r w:rsidRPr="00F62A4F">
        <w:rPr>
          <w:rFonts w:cstheme="minorHAnsi"/>
          <w:sz w:val="20"/>
          <w:szCs w:val="20"/>
        </w:rPr>
        <w:t xml:space="preserve">If appropriate provide further details on activity objectives. (e.g. </w:t>
      </w:r>
      <w:r w:rsidRPr="00F62A4F">
        <w:rPr>
          <w:rFonts w:cstheme="minorHAnsi"/>
          <w:i/>
          <w:sz w:val="20"/>
          <w:szCs w:val="20"/>
        </w:rPr>
        <w:t>conservation of near shore marine habitat for sea turtle hatchling sites, potential to reduce occurrence of sargassum blooms in the lagoon etc…</w:t>
      </w:r>
      <w:r w:rsidRPr="00F62A4F">
        <w:rPr>
          <w:rFonts w:cstheme="minorHAnsi"/>
          <w:sz w:val="20"/>
          <w:szCs w:val="20"/>
        </w:rPr>
        <w:t>)</w:t>
      </w:r>
    </w:p>
    <w:p w14:paraId="173834FC" w14:textId="77777777" w:rsidR="008E2511" w:rsidRDefault="008E2511" w:rsidP="008E2511">
      <w:pPr>
        <w:rPr>
          <w:rFonts w:cstheme="minorHAnsi"/>
          <w:sz w:val="20"/>
          <w:szCs w:val="20"/>
        </w:rPr>
      </w:pPr>
    </w:p>
    <w:p w14:paraId="62556CA1" w14:textId="77777777" w:rsidR="008E2511" w:rsidRPr="00C36F7E" w:rsidRDefault="008E2511" w:rsidP="008E2511">
      <w:pPr>
        <w:pStyle w:val="Heading2"/>
        <w:numPr>
          <w:ilvl w:val="1"/>
          <w:numId w:val="1"/>
        </w:numPr>
      </w:pPr>
      <w:bookmarkStart w:id="7" w:name="_Toc519162493"/>
      <w:bookmarkStart w:id="8" w:name="_Toc520286114"/>
      <w:r>
        <w:t>Specific Activity Goals</w:t>
      </w:r>
      <w:bookmarkEnd w:id="7"/>
      <w:bookmarkEnd w:id="8"/>
    </w:p>
    <w:p w14:paraId="02354877" w14:textId="0983F115" w:rsidR="008E2511" w:rsidRDefault="008E2511" w:rsidP="008E2511">
      <w:pPr>
        <w:pStyle w:val="ListParagraph"/>
        <w:numPr>
          <w:ilvl w:val="0"/>
          <w:numId w:val="11"/>
        </w:numPr>
      </w:pPr>
      <w:r>
        <w:t xml:space="preserve">Coordinate with </w:t>
      </w:r>
      <w:r w:rsidR="00F62A4F" w:rsidRPr="00F62A4F">
        <w:t>(</w:t>
      </w:r>
      <w:r w:rsidRPr="00F62A4F">
        <w:rPr>
          <w:i/>
          <w:iCs/>
        </w:rPr>
        <w:t>insert relevant partners and local community/farmers</w:t>
      </w:r>
      <w:r w:rsidR="00F62A4F">
        <w:t>)</w:t>
      </w:r>
      <w:r>
        <w:t xml:space="preserve"> to collaborate on establishing dry-litter technology and compost use, monitoring and community outreach programs for long-term success</w:t>
      </w:r>
    </w:p>
    <w:p w14:paraId="5129A6E4" w14:textId="77777777" w:rsidR="008E2511" w:rsidRDefault="008E2511" w:rsidP="008E2511">
      <w:pPr>
        <w:pStyle w:val="ListParagraph"/>
        <w:numPr>
          <w:ilvl w:val="0"/>
          <w:numId w:val="11"/>
        </w:numPr>
      </w:pPr>
      <w:r>
        <w:t>Conduct science based DLT projects that use best practice for compost compliance and use</w:t>
      </w:r>
    </w:p>
    <w:p w14:paraId="45F4525F" w14:textId="77777777" w:rsidR="008E2511" w:rsidRDefault="008E2511" w:rsidP="008E2511">
      <w:pPr>
        <w:pStyle w:val="ListParagraph"/>
        <w:numPr>
          <w:ilvl w:val="0"/>
          <w:numId w:val="11"/>
        </w:numPr>
      </w:pPr>
      <w:r>
        <w:t>Comprehensively monitor the DLT efforts, including:</w:t>
      </w:r>
    </w:p>
    <w:p w14:paraId="4908D350" w14:textId="77777777" w:rsidR="008E2511" w:rsidRDefault="008E2511" w:rsidP="008E2511">
      <w:pPr>
        <w:pStyle w:val="ListParagraph"/>
        <w:numPr>
          <w:ilvl w:val="1"/>
          <w:numId w:val="11"/>
        </w:numPr>
      </w:pPr>
      <w:r>
        <w:t>Water quality at adjacent sites</w:t>
      </w:r>
    </w:p>
    <w:p w14:paraId="729F84DE" w14:textId="77777777" w:rsidR="008E2511" w:rsidRDefault="008E2511" w:rsidP="008E2511">
      <w:pPr>
        <w:pStyle w:val="ListParagraph"/>
        <w:numPr>
          <w:ilvl w:val="1"/>
          <w:numId w:val="11"/>
        </w:numPr>
      </w:pPr>
      <w:r>
        <w:t xml:space="preserve">Compost temperature and structure for pathogen reduction </w:t>
      </w:r>
    </w:p>
    <w:p w14:paraId="6CB92C8F" w14:textId="77777777" w:rsidR="008E2511" w:rsidRDefault="008E2511" w:rsidP="008E2511">
      <w:pPr>
        <w:pStyle w:val="ListParagraph"/>
        <w:numPr>
          <w:ilvl w:val="1"/>
          <w:numId w:val="11"/>
        </w:numPr>
      </w:pPr>
      <w:r>
        <w:t>Type of dry material used and the impact of this on compost behaviour</w:t>
      </w:r>
    </w:p>
    <w:p w14:paraId="16EF6A28" w14:textId="77777777" w:rsidR="008E2511" w:rsidRDefault="008E2511" w:rsidP="008E2511">
      <w:pPr>
        <w:pStyle w:val="ListParagraph"/>
        <w:numPr>
          <w:ilvl w:val="1"/>
          <w:numId w:val="11"/>
        </w:numPr>
      </w:pPr>
      <w:r>
        <w:t>Social impacts of the technology for the farmers trialling it</w:t>
      </w:r>
    </w:p>
    <w:p w14:paraId="79C82BE9" w14:textId="77777777" w:rsidR="008E2511" w:rsidRDefault="008E2511" w:rsidP="008E2511">
      <w:pPr>
        <w:pStyle w:val="ListParagraph"/>
        <w:numPr>
          <w:ilvl w:val="1"/>
          <w:numId w:val="11"/>
        </w:numPr>
      </w:pPr>
      <w:r>
        <w:t xml:space="preserve">Adaptively manage the demonstration sites to optimise designs for best practice uptake in the community. </w:t>
      </w:r>
    </w:p>
    <w:p w14:paraId="0F49905E" w14:textId="77777777" w:rsidR="008E2511" w:rsidRDefault="008E2511" w:rsidP="008E2511"/>
    <w:p w14:paraId="14343068" w14:textId="77777777" w:rsidR="008E2511" w:rsidRDefault="008E2511" w:rsidP="008E2511">
      <w:pPr>
        <w:pStyle w:val="Heading2"/>
        <w:numPr>
          <w:ilvl w:val="1"/>
          <w:numId w:val="1"/>
        </w:numPr>
      </w:pPr>
      <w:bookmarkStart w:id="9" w:name="_Toc519162494"/>
      <w:bookmarkStart w:id="10" w:name="_Toc520286115"/>
      <w:r>
        <w:t>Research and Management Questions</w:t>
      </w:r>
      <w:bookmarkEnd w:id="9"/>
      <w:bookmarkEnd w:id="10"/>
    </w:p>
    <w:p w14:paraId="3131B97C" w14:textId="3CBBE39E" w:rsidR="008E2511" w:rsidRDefault="008E2511" w:rsidP="008E2511">
      <w:pPr>
        <w:jc w:val="both"/>
      </w:pPr>
      <w:r>
        <w:t xml:space="preserve">The questions listed below could provide information that can be incorporated </w:t>
      </w:r>
      <w:r w:rsidR="0003416F">
        <w:t>into</w:t>
      </w:r>
      <w:r>
        <w:t xml:space="preserve"> the revised designs and data collection for Dry Litter Technology in Tuvalu. </w:t>
      </w:r>
    </w:p>
    <w:p w14:paraId="5BA58A42" w14:textId="77777777" w:rsidR="008E2511" w:rsidRPr="00BC54A1" w:rsidRDefault="008E2511" w:rsidP="008E2511">
      <w:pPr>
        <w:rPr>
          <w:b/>
          <w:i/>
        </w:rPr>
      </w:pPr>
      <w:r w:rsidRPr="00BC54A1">
        <w:rPr>
          <w:b/>
          <w:i/>
        </w:rPr>
        <w:t>Construction and Maintenance</w:t>
      </w:r>
    </w:p>
    <w:p w14:paraId="78B5F95D" w14:textId="77777777" w:rsidR="008E2511" w:rsidRDefault="008E2511" w:rsidP="008E2511">
      <w:pPr>
        <w:pStyle w:val="ListParagraph"/>
        <w:numPr>
          <w:ilvl w:val="0"/>
          <w:numId w:val="12"/>
        </w:numPr>
      </w:pPr>
      <w:r>
        <w:t>Do site conditions affect the materials used in construction?</w:t>
      </w:r>
    </w:p>
    <w:p w14:paraId="782C5A7F" w14:textId="07B75CC2" w:rsidR="008E2511" w:rsidRDefault="008E2511" w:rsidP="008E2511">
      <w:pPr>
        <w:pStyle w:val="ListParagraph"/>
        <w:numPr>
          <w:ilvl w:val="0"/>
          <w:numId w:val="12"/>
        </w:numPr>
      </w:pPr>
      <w:r>
        <w:t xml:space="preserve">Does site orientation affect the efficiency of the </w:t>
      </w:r>
      <w:r w:rsidR="0003416F">
        <w:t>dry litter</w:t>
      </w:r>
      <w:r>
        <w:t xml:space="preserve"> brush down system? </w:t>
      </w:r>
    </w:p>
    <w:p w14:paraId="5898A1C3" w14:textId="77777777" w:rsidR="008E2511" w:rsidRDefault="008E2511" w:rsidP="008E2511">
      <w:pPr>
        <w:pStyle w:val="ListParagraph"/>
        <w:numPr>
          <w:ilvl w:val="0"/>
          <w:numId w:val="12"/>
        </w:numPr>
      </w:pPr>
      <w:r>
        <w:t>Are the materials used in construction appropriate for their use?</w:t>
      </w:r>
    </w:p>
    <w:p w14:paraId="728297C5" w14:textId="77777777" w:rsidR="008E2511" w:rsidRPr="00BC54A1" w:rsidRDefault="008E2511" w:rsidP="008E2511">
      <w:pPr>
        <w:rPr>
          <w:b/>
          <w:i/>
        </w:rPr>
      </w:pPr>
      <w:r w:rsidRPr="00BC54A1">
        <w:rPr>
          <w:b/>
          <w:i/>
        </w:rPr>
        <w:t>Compost Management and Use</w:t>
      </w:r>
    </w:p>
    <w:p w14:paraId="170549EB" w14:textId="77777777" w:rsidR="008E2511" w:rsidRDefault="008E2511" w:rsidP="008E2511">
      <w:pPr>
        <w:pStyle w:val="ListParagraph"/>
        <w:numPr>
          <w:ilvl w:val="0"/>
          <w:numId w:val="14"/>
        </w:numPr>
      </w:pPr>
      <w:r>
        <w:t>Do different types of “dry” material or mulch affect the compost process?</w:t>
      </w:r>
    </w:p>
    <w:p w14:paraId="40F17ED5" w14:textId="77777777" w:rsidR="008E2511" w:rsidRDefault="008E2511" w:rsidP="008E2511">
      <w:pPr>
        <w:pStyle w:val="ListParagraph"/>
        <w:numPr>
          <w:ilvl w:val="0"/>
          <w:numId w:val="14"/>
        </w:numPr>
      </w:pPr>
      <w:r>
        <w:t>Do site conditions and weather affect the composting process?</w:t>
      </w:r>
    </w:p>
    <w:p w14:paraId="0B9B8FA4" w14:textId="77777777" w:rsidR="008E2511" w:rsidRDefault="008E2511" w:rsidP="008E2511">
      <w:pPr>
        <w:pStyle w:val="ListParagraph"/>
        <w:numPr>
          <w:ilvl w:val="0"/>
          <w:numId w:val="14"/>
        </w:numPr>
      </w:pPr>
      <w:r>
        <w:t xml:space="preserve">How does turning of piles affect the composting process? </w:t>
      </w:r>
    </w:p>
    <w:p w14:paraId="69E24D62" w14:textId="77777777" w:rsidR="008E2511" w:rsidRDefault="008E2511" w:rsidP="008E2511">
      <w:pPr>
        <w:pStyle w:val="ListParagraph"/>
        <w:numPr>
          <w:ilvl w:val="0"/>
          <w:numId w:val="14"/>
        </w:numPr>
      </w:pPr>
      <w:r>
        <w:t xml:space="preserve">Are community members agreeable to using the finished compost product? </w:t>
      </w:r>
    </w:p>
    <w:p w14:paraId="29BF9B65" w14:textId="77777777" w:rsidR="008E2511" w:rsidRDefault="008E2511" w:rsidP="008E2511">
      <w:pPr>
        <w:pStyle w:val="ListParagraph"/>
        <w:numPr>
          <w:ilvl w:val="0"/>
          <w:numId w:val="14"/>
        </w:numPr>
      </w:pPr>
      <w:r>
        <w:lastRenderedPageBreak/>
        <w:t>What partners can be identified for monitoring compost use and suitably for domestic gardening?</w:t>
      </w:r>
    </w:p>
    <w:p w14:paraId="36B92FA8" w14:textId="77777777" w:rsidR="008E2511" w:rsidRPr="00BC54A1" w:rsidRDefault="008E2511" w:rsidP="008E2511">
      <w:pPr>
        <w:rPr>
          <w:b/>
          <w:i/>
        </w:rPr>
      </w:pPr>
      <w:r w:rsidRPr="00BC54A1">
        <w:rPr>
          <w:b/>
          <w:i/>
        </w:rPr>
        <w:t>Coordination</w:t>
      </w:r>
    </w:p>
    <w:p w14:paraId="7966222F" w14:textId="77777777" w:rsidR="008E2511" w:rsidRDefault="008E2511" w:rsidP="008E2511">
      <w:pPr>
        <w:pStyle w:val="ListParagraph"/>
        <w:numPr>
          <w:ilvl w:val="0"/>
          <w:numId w:val="13"/>
        </w:numPr>
      </w:pPr>
      <w:r>
        <w:t>Identify additional funding sources</w:t>
      </w:r>
    </w:p>
    <w:p w14:paraId="5E3A6354" w14:textId="77777777" w:rsidR="008E2511" w:rsidRDefault="008E2511" w:rsidP="008E2511">
      <w:pPr>
        <w:pStyle w:val="ListParagraph"/>
        <w:numPr>
          <w:ilvl w:val="0"/>
          <w:numId w:val="13"/>
        </w:numPr>
      </w:pPr>
      <w:r>
        <w:t>What other NGO’s or private business are best suited to support the uptake of DLT?</w:t>
      </w:r>
    </w:p>
    <w:p w14:paraId="010169E8" w14:textId="77777777" w:rsidR="008E2511" w:rsidRDefault="008E2511" w:rsidP="008E2511">
      <w:pPr>
        <w:pStyle w:val="ListParagraph"/>
        <w:numPr>
          <w:ilvl w:val="0"/>
          <w:numId w:val="13"/>
        </w:numPr>
      </w:pPr>
      <w:r>
        <w:t>What organisational structure is best suited for implementing and managing community DLT?</w:t>
      </w:r>
    </w:p>
    <w:p w14:paraId="2E489B56" w14:textId="77777777" w:rsidR="008E2511" w:rsidRPr="00F461A2" w:rsidRDefault="008E2511" w:rsidP="008E2511">
      <w:pPr>
        <w:rPr>
          <w:b/>
          <w:i/>
        </w:rPr>
      </w:pPr>
      <w:r w:rsidRPr="00F461A2">
        <w:rPr>
          <w:b/>
          <w:i/>
        </w:rPr>
        <w:t>Monitoring</w:t>
      </w:r>
    </w:p>
    <w:p w14:paraId="327BF29C" w14:textId="77777777" w:rsidR="008E2511" w:rsidRDefault="008E2511" w:rsidP="008E2511">
      <w:pPr>
        <w:pStyle w:val="ListParagraph"/>
        <w:numPr>
          <w:ilvl w:val="0"/>
          <w:numId w:val="15"/>
        </w:numPr>
      </w:pPr>
      <w:r>
        <w:t>How does the coastal/lagoon water quality at the DLT site compare to reference sites?</w:t>
      </w:r>
    </w:p>
    <w:p w14:paraId="58170AC6" w14:textId="77777777" w:rsidR="008E2511" w:rsidRDefault="008E2511" w:rsidP="008E2511">
      <w:pPr>
        <w:pStyle w:val="ListParagraph"/>
        <w:numPr>
          <w:ilvl w:val="0"/>
          <w:numId w:val="15"/>
        </w:numPr>
      </w:pPr>
      <w:r>
        <w:t>Does the compost from DLT meet international standards for domestic use?</w:t>
      </w:r>
    </w:p>
    <w:p w14:paraId="070523B0" w14:textId="77777777" w:rsidR="008E2511" w:rsidRDefault="008E2511" w:rsidP="008E2511">
      <w:pPr>
        <w:pStyle w:val="ListParagraph"/>
        <w:numPr>
          <w:ilvl w:val="0"/>
          <w:numId w:val="15"/>
        </w:numPr>
      </w:pPr>
      <w:r>
        <w:t>What is the best means of collecting information from partners and stakeholders?</w:t>
      </w:r>
    </w:p>
    <w:p w14:paraId="6B36D952" w14:textId="77777777" w:rsidR="008E2511" w:rsidRPr="00467CE0" w:rsidRDefault="008E2511" w:rsidP="008E2511">
      <w:pPr>
        <w:pStyle w:val="ListParagraph"/>
        <w:numPr>
          <w:ilvl w:val="0"/>
          <w:numId w:val="15"/>
        </w:numPr>
      </w:pPr>
      <w:r>
        <w:t>What is the best means of communicating results to stakeholders?</w:t>
      </w:r>
    </w:p>
    <w:p w14:paraId="5215344F" w14:textId="77777777" w:rsidR="0024539D" w:rsidRDefault="0024539D" w:rsidP="00CC293A">
      <w:pPr>
        <w:sectPr w:rsidR="0024539D" w:rsidSect="00F5373F">
          <w:headerReference w:type="default" r:id="rId8"/>
          <w:footerReference w:type="default" r:id="rId9"/>
          <w:type w:val="continuous"/>
          <w:pgSz w:w="11906" w:h="16838"/>
          <w:pgMar w:top="1440" w:right="1440" w:bottom="1440" w:left="1440" w:header="708" w:footer="708" w:gutter="0"/>
          <w:cols w:space="708"/>
          <w:docGrid w:linePitch="360"/>
        </w:sectPr>
      </w:pPr>
    </w:p>
    <w:p w14:paraId="23035281" w14:textId="4A0303A4" w:rsidR="00F5373F" w:rsidRDefault="00F5373F" w:rsidP="00F5373F">
      <w:pPr>
        <w:pStyle w:val="Heading1"/>
        <w:sectPr w:rsidR="00F5373F" w:rsidSect="00F5373F">
          <w:type w:val="continuous"/>
          <w:pgSz w:w="11906" w:h="16838"/>
          <w:pgMar w:top="1440" w:right="1440" w:bottom="1440" w:left="1440" w:header="708" w:footer="708" w:gutter="0"/>
          <w:cols w:space="708"/>
          <w:docGrid w:linePitch="360"/>
        </w:sectPr>
      </w:pPr>
      <w:bookmarkStart w:id="11" w:name="_Toc519157093"/>
    </w:p>
    <w:p w14:paraId="23F5BDAE" w14:textId="67C8F246" w:rsidR="002B284C" w:rsidRDefault="002B284C" w:rsidP="002B284C">
      <w:pPr>
        <w:pStyle w:val="Heading1"/>
        <w:numPr>
          <w:ilvl w:val="0"/>
          <w:numId w:val="1"/>
        </w:numPr>
      </w:pPr>
      <w:bookmarkStart w:id="12" w:name="_Toc520286116"/>
      <w:r>
        <w:t>Proposed Sites for Dry Litter Technology</w:t>
      </w:r>
      <w:bookmarkEnd w:id="11"/>
      <w:bookmarkEnd w:id="12"/>
    </w:p>
    <w:p w14:paraId="257A8F02" w14:textId="208E902E" w:rsidR="002B284C" w:rsidRPr="00F62A4F" w:rsidRDefault="002B284C" w:rsidP="002B284C">
      <w:r w:rsidRPr="00F62A4F">
        <w:t xml:space="preserve">A systematic approach was used to select the sites at which dry litter </w:t>
      </w:r>
      <w:r w:rsidR="0003416F" w:rsidRPr="00F62A4F">
        <w:t>technology would</w:t>
      </w:r>
      <w:r w:rsidRPr="00F62A4F">
        <w:t xml:space="preserve"> be both useful for showcasing the </w:t>
      </w:r>
      <w:r w:rsidR="0003416F" w:rsidRPr="00F62A4F">
        <w:t>technology</w:t>
      </w:r>
      <w:r w:rsidRPr="00F62A4F">
        <w:t>, and potentially successful, based on site conditions, for reducing nutrient loads to coastal water. The approach entailed identifying types of sites that could be renovated and why, establishing criteria by which sites of suitable types could be selected and then ranked for priority. This process, and the resulting list of sites, is described in this section.</w:t>
      </w:r>
      <w:r w:rsidR="00F62A4F">
        <w:t xml:space="preserve"> (</w:t>
      </w:r>
      <w:r w:rsidR="00F62A4F">
        <w:rPr>
          <w:i/>
          <w:iCs/>
        </w:rPr>
        <w:t>This is an example, but please detail the method in which the sites were selected, and what criteria were used to choose between sites</w:t>
      </w:r>
      <w:r w:rsidR="00F62A4F">
        <w:t>)</w:t>
      </w:r>
    </w:p>
    <w:p w14:paraId="7AB4145B" w14:textId="77777777" w:rsidR="002B284C" w:rsidRDefault="002B284C" w:rsidP="002B284C">
      <w:pPr>
        <w:pStyle w:val="Heading2"/>
        <w:numPr>
          <w:ilvl w:val="1"/>
          <w:numId w:val="1"/>
        </w:numPr>
      </w:pPr>
      <w:bookmarkStart w:id="13" w:name="_Toc519156928"/>
      <w:bookmarkStart w:id="14" w:name="_Toc519156951"/>
      <w:bookmarkStart w:id="15" w:name="_Toc519156974"/>
      <w:bookmarkStart w:id="16" w:name="_Toc519157060"/>
      <w:bookmarkStart w:id="17" w:name="_Toc519157094"/>
      <w:bookmarkStart w:id="18" w:name="_Toc519157095"/>
      <w:bookmarkStart w:id="19" w:name="_Toc520286117"/>
      <w:bookmarkEnd w:id="13"/>
      <w:bookmarkEnd w:id="14"/>
      <w:bookmarkEnd w:id="15"/>
      <w:bookmarkEnd w:id="16"/>
      <w:bookmarkEnd w:id="17"/>
      <w:r>
        <w:t xml:space="preserve">Site </w:t>
      </w:r>
      <w:r w:rsidRPr="002B284C">
        <w:t>Types</w:t>
      </w:r>
      <w:bookmarkEnd w:id="18"/>
      <w:bookmarkEnd w:id="19"/>
    </w:p>
    <w:p w14:paraId="697DDECB" w14:textId="77777777" w:rsidR="002B284C" w:rsidRPr="009E2974" w:rsidRDefault="002B284C" w:rsidP="002B284C">
      <w:pPr>
        <w:rPr>
          <w:b/>
        </w:rPr>
      </w:pPr>
      <w:r w:rsidRPr="009E2974">
        <w:rPr>
          <w:b/>
        </w:rPr>
        <w:t xml:space="preserve">General Sites – </w:t>
      </w:r>
    </w:p>
    <w:p w14:paraId="1CD8F5C7" w14:textId="42CCE828" w:rsidR="002B284C" w:rsidRDefault="00F62A4F" w:rsidP="002B284C">
      <w:r w:rsidRPr="00F62A4F">
        <w:t>(</w:t>
      </w:r>
      <w:r w:rsidRPr="00F62A4F">
        <w:rPr>
          <w:i/>
          <w:iCs/>
        </w:rPr>
        <w:t>P</w:t>
      </w:r>
      <w:r w:rsidR="002B284C" w:rsidRPr="00F62A4F">
        <w:rPr>
          <w:i/>
          <w:iCs/>
        </w:rPr>
        <w:t>rovide a brief description of the general sites that have been identified as potential for applying the dry litter technology</w:t>
      </w:r>
      <w:r w:rsidRPr="00F62A4F">
        <w:t>)</w:t>
      </w:r>
      <w:r w:rsidR="002B284C" w:rsidRPr="00F62A4F">
        <w:t xml:space="preserve"> </w:t>
      </w:r>
    </w:p>
    <w:p w14:paraId="4A599993" w14:textId="77777777" w:rsidR="002B284C" w:rsidRPr="009E2974" w:rsidRDefault="002B284C" w:rsidP="002B284C">
      <w:pPr>
        <w:rPr>
          <w:b/>
        </w:rPr>
      </w:pPr>
      <w:r w:rsidRPr="009E2974">
        <w:rPr>
          <w:b/>
        </w:rPr>
        <w:t xml:space="preserve">Reference Site – </w:t>
      </w:r>
    </w:p>
    <w:p w14:paraId="6A6584C6" w14:textId="1D19765C" w:rsidR="002B284C" w:rsidRDefault="00F62A4F" w:rsidP="002B284C">
      <w:r w:rsidRPr="00F62A4F">
        <w:t>(</w:t>
      </w:r>
      <w:r w:rsidRPr="00F62A4F">
        <w:rPr>
          <w:i/>
          <w:iCs/>
        </w:rPr>
        <w:t>P</w:t>
      </w:r>
      <w:r w:rsidR="002B284C" w:rsidRPr="00F62A4F">
        <w:rPr>
          <w:i/>
          <w:iCs/>
        </w:rPr>
        <w:t>rovide a brief description of the reference site/s</w:t>
      </w:r>
      <w:r w:rsidRPr="00F62A4F">
        <w:t>)</w:t>
      </w:r>
    </w:p>
    <w:p w14:paraId="53A3A11B" w14:textId="77777777" w:rsidR="002B284C" w:rsidRDefault="002B284C" w:rsidP="002B284C"/>
    <w:p w14:paraId="47686858" w14:textId="77777777" w:rsidR="002B284C" w:rsidRDefault="002B284C" w:rsidP="002B284C">
      <w:pPr>
        <w:pStyle w:val="Heading2"/>
        <w:numPr>
          <w:ilvl w:val="1"/>
          <w:numId w:val="1"/>
        </w:numPr>
      </w:pPr>
      <w:bookmarkStart w:id="20" w:name="_Toc519157096"/>
      <w:bookmarkStart w:id="21" w:name="_Toc520286118"/>
      <w:r>
        <w:t>Site Selection Criteria</w:t>
      </w:r>
      <w:bookmarkEnd w:id="20"/>
      <w:bookmarkEnd w:id="21"/>
    </w:p>
    <w:p w14:paraId="0B77C227" w14:textId="77777777" w:rsidR="002B284C" w:rsidRDefault="002B284C" w:rsidP="002B284C">
      <w:r>
        <w:t>To choose a reasonable subset of potential sites from within the area the following site selection criteria was used:</w:t>
      </w:r>
    </w:p>
    <w:p w14:paraId="0C5FFEE7" w14:textId="35416E68" w:rsidR="002B284C" w:rsidRPr="00F62A4F" w:rsidRDefault="00F62A4F" w:rsidP="002B284C">
      <w:pPr>
        <w:pStyle w:val="ListParagraph"/>
        <w:numPr>
          <w:ilvl w:val="0"/>
          <w:numId w:val="10"/>
        </w:numPr>
      </w:pPr>
      <w:r w:rsidRPr="00F62A4F">
        <w:t>L</w:t>
      </w:r>
      <w:r w:rsidR="002B284C" w:rsidRPr="00F62A4F">
        <w:t>ist the criteria that was used to choose the sites, can include social criteria such as willingness of farmers to participate, available land and ownership et</w:t>
      </w:r>
      <w:r w:rsidRPr="00F62A4F">
        <w:t>c.</w:t>
      </w:r>
    </w:p>
    <w:p w14:paraId="59C2A840" w14:textId="53F76A81" w:rsidR="002B284C" w:rsidRDefault="00DD0000" w:rsidP="002B284C">
      <w:pPr>
        <w:pStyle w:val="ListParagraph"/>
        <w:numPr>
          <w:ilvl w:val="0"/>
          <w:numId w:val="10"/>
        </w:numPr>
      </w:pPr>
      <w:r>
        <w:t>Potential for successful instalment and maintenance of the dry-litter pens and compost piles</w:t>
      </w:r>
    </w:p>
    <w:p w14:paraId="55BDA995" w14:textId="50930410" w:rsidR="00DD0000" w:rsidRDefault="00DD0000" w:rsidP="002B284C">
      <w:pPr>
        <w:pStyle w:val="ListParagraph"/>
        <w:numPr>
          <w:ilvl w:val="0"/>
          <w:numId w:val="10"/>
        </w:numPr>
      </w:pPr>
      <w:r>
        <w:t>Willingness of local farmers to operate dry-litter technology pens</w:t>
      </w:r>
    </w:p>
    <w:p w14:paraId="330FB78D" w14:textId="35E34A7E" w:rsidR="00DD0000" w:rsidRDefault="00DD0000" w:rsidP="002B284C">
      <w:pPr>
        <w:pStyle w:val="ListParagraph"/>
        <w:numPr>
          <w:ilvl w:val="0"/>
          <w:numId w:val="10"/>
        </w:numPr>
      </w:pPr>
      <w:r>
        <w:t>Distance to disturbed water systems</w:t>
      </w:r>
    </w:p>
    <w:p w14:paraId="5C45DB11" w14:textId="2BD7D445" w:rsidR="00DD0000" w:rsidRDefault="00DD0000" w:rsidP="002B284C">
      <w:pPr>
        <w:pStyle w:val="ListParagraph"/>
        <w:numPr>
          <w:ilvl w:val="0"/>
          <w:numId w:val="10"/>
        </w:numPr>
      </w:pPr>
      <w:r>
        <w:t xml:space="preserve">Potential of improvement in the status of adjacent waters </w:t>
      </w:r>
    </w:p>
    <w:p w14:paraId="11F71690" w14:textId="05E19C4C" w:rsidR="00DD0000" w:rsidRDefault="00DD0000" w:rsidP="002B284C">
      <w:pPr>
        <w:pStyle w:val="ListParagraph"/>
        <w:numPr>
          <w:ilvl w:val="0"/>
          <w:numId w:val="10"/>
        </w:numPr>
      </w:pPr>
      <w:r>
        <w:t>Proximity to traditional piggeries to act as a hub for knowledge sharing</w:t>
      </w:r>
    </w:p>
    <w:p w14:paraId="546A1C52" w14:textId="5F8E98DA" w:rsidR="00DD0000" w:rsidRDefault="00DD0000" w:rsidP="00DD0000">
      <w:pPr>
        <w:pStyle w:val="ListParagraph"/>
        <w:numPr>
          <w:ilvl w:val="0"/>
          <w:numId w:val="10"/>
        </w:numPr>
      </w:pPr>
      <w:r>
        <w:lastRenderedPageBreak/>
        <w:t>Potential to serve as a success and act as incentive for additional funding in dry litter technology</w:t>
      </w:r>
    </w:p>
    <w:p w14:paraId="1BBD9244" w14:textId="77777777" w:rsidR="002B284C" w:rsidRDefault="002B284C" w:rsidP="002B284C"/>
    <w:p w14:paraId="52A10D93" w14:textId="77777777" w:rsidR="002B284C" w:rsidRPr="0044710F" w:rsidRDefault="002B284C" w:rsidP="002B284C">
      <w:pPr>
        <w:pStyle w:val="Heading2"/>
        <w:numPr>
          <w:ilvl w:val="1"/>
          <w:numId w:val="1"/>
        </w:numPr>
      </w:pPr>
      <w:bookmarkStart w:id="22" w:name="_Toc519157097"/>
      <w:bookmarkStart w:id="23" w:name="_Toc520286119"/>
      <w:r w:rsidRPr="0044710F">
        <w:t>Site Locations</w:t>
      </w:r>
      <w:bookmarkEnd w:id="22"/>
      <w:bookmarkEnd w:id="23"/>
      <w:r w:rsidRPr="0044710F">
        <w:t xml:space="preserve"> </w:t>
      </w:r>
    </w:p>
    <w:p w14:paraId="07929633" w14:textId="23929311" w:rsidR="002B284C" w:rsidRPr="00116D43" w:rsidRDefault="002B284C" w:rsidP="002B284C">
      <w:r>
        <w:t xml:space="preserve">Four (4) sampling sites are included in this plan. Their locations are depicted in </w:t>
      </w:r>
      <w:r w:rsidR="00A704BF">
        <w:t>(</w:t>
      </w:r>
      <w:r w:rsidR="00A704BF" w:rsidRPr="00A704BF">
        <w:rPr>
          <w:i/>
          <w:iCs/>
        </w:rPr>
        <w:t xml:space="preserve">list </w:t>
      </w:r>
      <w:r w:rsidRPr="00A704BF">
        <w:rPr>
          <w:i/>
          <w:iCs/>
        </w:rPr>
        <w:t>figure</w:t>
      </w:r>
      <w:r w:rsidR="00A704BF" w:rsidRPr="00A704BF">
        <w:t>)</w:t>
      </w:r>
      <w:r w:rsidRPr="00A704BF">
        <w:t>,</w:t>
      </w:r>
      <w:r>
        <w:t xml:space="preserve"> with exact locations and access considerations described in </w:t>
      </w:r>
      <w:r>
        <w:fldChar w:fldCharType="begin"/>
      </w:r>
      <w:r>
        <w:instrText xml:space="preserve"> REF _Ref515612222 \h </w:instrText>
      </w:r>
      <w:r>
        <w:fldChar w:fldCharType="separate"/>
      </w:r>
      <w:r>
        <w:t xml:space="preserve">Table </w:t>
      </w:r>
      <w:r>
        <w:rPr>
          <w:noProof/>
        </w:rPr>
        <w:t>1</w:t>
      </w:r>
      <w:r>
        <w:fldChar w:fldCharType="end"/>
      </w:r>
      <w:r>
        <w:t>.</w:t>
      </w:r>
    </w:p>
    <w:p w14:paraId="1D98D52E" w14:textId="1736DC09" w:rsidR="002B284C" w:rsidRDefault="002B284C" w:rsidP="002B284C">
      <w:pPr>
        <w:pStyle w:val="Caption"/>
        <w:keepNext/>
      </w:pPr>
      <w:r>
        <w:t xml:space="preserve">Table </w:t>
      </w:r>
      <w:r>
        <w:rPr>
          <w:noProof/>
        </w:rPr>
        <w:fldChar w:fldCharType="begin"/>
      </w:r>
      <w:r>
        <w:rPr>
          <w:noProof/>
        </w:rPr>
        <w:instrText xml:space="preserve"> SEQ Table \* ARABIC </w:instrText>
      </w:r>
      <w:r>
        <w:rPr>
          <w:noProof/>
        </w:rPr>
        <w:fldChar w:fldCharType="separate"/>
      </w:r>
      <w:r w:rsidR="00DD0000">
        <w:rPr>
          <w:noProof/>
        </w:rPr>
        <w:t>1</w:t>
      </w:r>
      <w:r>
        <w:rPr>
          <w:noProof/>
        </w:rPr>
        <w:fldChar w:fldCharType="end"/>
      </w:r>
      <w:r>
        <w:t>: Water quality monitoring sites and locations</w:t>
      </w:r>
    </w:p>
    <w:tbl>
      <w:tblPr>
        <w:tblStyle w:val="TableGrid"/>
        <w:tblW w:w="9312" w:type="dxa"/>
        <w:tblInd w:w="-5" w:type="dxa"/>
        <w:tblLook w:val="04A0" w:firstRow="1" w:lastRow="0" w:firstColumn="1" w:lastColumn="0" w:noHBand="0" w:noVBand="1"/>
      </w:tblPr>
      <w:tblGrid>
        <w:gridCol w:w="1931"/>
        <w:gridCol w:w="1385"/>
        <w:gridCol w:w="1879"/>
        <w:gridCol w:w="2336"/>
        <w:gridCol w:w="1781"/>
      </w:tblGrid>
      <w:tr w:rsidR="002B284C" w:rsidRPr="008778A0" w14:paraId="6E417CA4" w14:textId="77777777" w:rsidTr="00710F0F">
        <w:trPr>
          <w:trHeight w:val="554"/>
        </w:trPr>
        <w:tc>
          <w:tcPr>
            <w:tcW w:w="1931" w:type="dxa"/>
          </w:tcPr>
          <w:p w14:paraId="0B371776" w14:textId="77777777" w:rsidR="002B284C" w:rsidRPr="008778A0" w:rsidRDefault="002B284C" w:rsidP="00710F0F">
            <w:pPr>
              <w:rPr>
                <w:b/>
              </w:rPr>
            </w:pPr>
            <w:r w:rsidRPr="008778A0">
              <w:rPr>
                <w:b/>
              </w:rPr>
              <w:t>Site name</w:t>
            </w:r>
          </w:p>
        </w:tc>
        <w:tc>
          <w:tcPr>
            <w:tcW w:w="1385" w:type="dxa"/>
          </w:tcPr>
          <w:p w14:paraId="5B8BC3DC" w14:textId="77777777" w:rsidR="002B284C" w:rsidRPr="008778A0" w:rsidRDefault="002B284C" w:rsidP="00710F0F">
            <w:pPr>
              <w:rPr>
                <w:b/>
              </w:rPr>
            </w:pPr>
            <w:r w:rsidRPr="008778A0">
              <w:rPr>
                <w:b/>
              </w:rPr>
              <w:t>Site ID</w:t>
            </w:r>
          </w:p>
        </w:tc>
        <w:tc>
          <w:tcPr>
            <w:tcW w:w="1879" w:type="dxa"/>
          </w:tcPr>
          <w:p w14:paraId="1BE5BF64" w14:textId="77777777" w:rsidR="002B284C" w:rsidRPr="008778A0" w:rsidRDefault="002B284C" w:rsidP="00710F0F">
            <w:pPr>
              <w:rPr>
                <w:b/>
              </w:rPr>
            </w:pPr>
            <w:r>
              <w:rPr>
                <w:b/>
              </w:rPr>
              <w:t xml:space="preserve">Brief description </w:t>
            </w:r>
          </w:p>
        </w:tc>
        <w:tc>
          <w:tcPr>
            <w:tcW w:w="2336" w:type="dxa"/>
          </w:tcPr>
          <w:p w14:paraId="57EC2B74" w14:textId="77777777" w:rsidR="002B284C" w:rsidRPr="008778A0" w:rsidRDefault="002B284C" w:rsidP="00710F0F">
            <w:pPr>
              <w:rPr>
                <w:b/>
              </w:rPr>
            </w:pPr>
            <w:r>
              <w:rPr>
                <w:b/>
              </w:rPr>
              <w:t>GPS Coordinates</w:t>
            </w:r>
          </w:p>
        </w:tc>
        <w:tc>
          <w:tcPr>
            <w:tcW w:w="1781" w:type="dxa"/>
          </w:tcPr>
          <w:p w14:paraId="1A4BEFF6" w14:textId="77777777" w:rsidR="002B284C" w:rsidRDefault="002B284C" w:rsidP="00710F0F">
            <w:pPr>
              <w:rPr>
                <w:b/>
              </w:rPr>
            </w:pPr>
            <w:r>
              <w:rPr>
                <w:b/>
              </w:rPr>
              <w:t>Access considerations</w:t>
            </w:r>
          </w:p>
        </w:tc>
      </w:tr>
      <w:tr w:rsidR="002B284C" w14:paraId="3B0292D6" w14:textId="77777777" w:rsidTr="00710F0F">
        <w:trPr>
          <w:trHeight w:val="270"/>
        </w:trPr>
        <w:tc>
          <w:tcPr>
            <w:tcW w:w="1931" w:type="dxa"/>
          </w:tcPr>
          <w:p w14:paraId="61579C55" w14:textId="19C0A534" w:rsidR="002B284C" w:rsidRDefault="002B284C" w:rsidP="00710F0F"/>
        </w:tc>
        <w:tc>
          <w:tcPr>
            <w:tcW w:w="1385" w:type="dxa"/>
          </w:tcPr>
          <w:p w14:paraId="79155359" w14:textId="0B60C05F" w:rsidR="002B284C" w:rsidRDefault="002B284C" w:rsidP="00710F0F"/>
        </w:tc>
        <w:tc>
          <w:tcPr>
            <w:tcW w:w="1879" w:type="dxa"/>
          </w:tcPr>
          <w:p w14:paraId="422B81CE" w14:textId="01393988" w:rsidR="002B284C" w:rsidRDefault="002B284C" w:rsidP="00710F0F"/>
        </w:tc>
        <w:tc>
          <w:tcPr>
            <w:tcW w:w="2336" w:type="dxa"/>
          </w:tcPr>
          <w:p w14:paraId="1A1F9B13" w14:textId="77777777" w:rsidR="002B284C" w:rsidRDefault="002B284C" w:rsidP="00710F0F"/>
        </w:tc>
        <w:tc>
          <w:tcPr>
            <w:tcW w:w="1781" w:type="dxa"/>
          </w:tcPr>
          <w:p w14:paraId="498CD635" w14:textId="77777777" w:rsidR="002B284C" w:rsidRDefault="002B284C" w:rsidP="00710F0F">
            <w:r>
              <w:t xml:space="preserve">None </w:t>
            </w:r>
          </w:p>
        </w:tc>
      </w:tr>
      <w:tr w:rsidR="002B284C" w14:paraId="5BC3CFDF" w14:textId="77777777" w:rsidTr="00710F0F">
        <w:trPr>
          <w:trHeight w:val="270"/>
        </w:trPr>
        <w:tc>
          <w:tcPr>
            <w:tcW w:w="1931" w:type="dxa"/>
          </w:tcPr>
          <w:p w14:paraId="6CC7DE93" w14:textId="0E40B490" w:rsidR="002B284C" w:rsidRDefault="002B284C" w:rsidP="00710F0F"/>
        </w:tc>
        <w:tc>
          <w:tcPr>
            <w:tcW w:w="1385" w:type="dxa"/>
          </w:tcPr>
          <w:p w14:paraId="4AB2AE81" w14:textId="08ED2F6A" w:rsidR="002B284C" w:rsidRDefault="002B284C" w:rsidP="00710F0F"/>
        </w:tc>
        <w:tc>
          <w:tcPr>
            <w:tcW w:w="1879" w:type="dxa"/>
          </w:tcPr>
          <w:p w14:paraId="43DD6381" w14:textId="0E8E6CB6" w:rsidR="002B284C" w:rsidRDefault="002B284C" w:rsidP="00710F0F"/>
        </w:tc>
        <w:tc>
          <w:tcPr>
            <w:tcW w:w="2336" w:type="dxa"/>
          </w:tcPr>
          <w:p w14:paraId="1F3F2122" w14:textId="77777777" w:rsidR="002B284C" w:rsidRDefault="002B284C" w:rsidP="00710F0F"/>
        </w:tc>
        <w:tc>
          <w:tcPr>
            <w:tcW w:w="1781" w:type="dxa"/>
          </w:tcPr>
          <w:p w14:paraId="53E6E3F3" w14:textId="77777777" w:rsidR="002B284C" w:rsidRDefault="002B284C" w:rsidP="00710F0F">
            <w:r>
              <w:t>None</w:t>
            </w:r>
          </w:p>
        </w:tc>
      </w:tr>
      <w:tr w:rsidR="002B284C" w14:paraId="34739565" w14:textId="77777777" w:rsidTr="00710F0F">
        <w:trPr>
          <w:trHeight w:val="270"/>
        </w:trPr>
        <w:tc>
          <w:tcPr>
            <w:tcW w:w="1931" w:type="dxa"/>
          </w:tcPr>
          <w:p w14:paraId="020A7BC0" w14:textId="76B7CFCF" w:rsidR="002B284C" w:rsidRDefault="002B284C" w:rsidP="00710F0F"/>
        </w:tc>
        <w:tc>
          <w:tcPr>
            <w:tcW w:w="1385" w:type="dxa"/>
          </w:tcPr>
          <w:p w14:paraId="673A3124" w14:textId="50DE2ED7" w:rsidR="002B284C" w:rsidRDefault="002B284C" w:rsidP="00710F0F"/>
        </w:tc>
        <w:tc>
          <w:tcPr>
            <w:tcW w:w="1879" w:type="dxa"/>
          </w:tcPr>
          <w:p w14:paraId="3E7C1B5B" w14:textId="635BB93C" w:rsidR="002B284C" w:rsidRDefault="002B284C" w:rsidP="00710F0F"/>
        </w:tc>
        <w:tc>
          <w:tcPr>
            <w:tcW w:w="2336" w:type="dxa"/>
          </w:tcPr>
          <w:p w14:paraId="3A324468" w14:textId="77777777" w:rsidR="002B284C" w:rsidRDefault="002B284C" w:rsidP="00710F0F"/>
        </w:tc>
        <w:tc>
          <w:tcPr>
            <w:tcW w:w="1781" w:type="dxa"/>
          </w:tcPr>
          <w:p w14:paraId="35771529" w14:textId="77777777" w:rsidR="002B284C" w:rsidRDefault="002B284C" w:rsidP="00710F0F">
            <w:r>
              <w:t>None</w:t>
            </w:r>
          </w:p>
        </w:tc>
      </w:tr>
      <w:tr w:rsidR="002B284C" w14:paraId="3062CC4B" w14:textId="77777777" w:rsidTr="00710F0F">
        <w:trPr>
          <w:trHeight w:val="270"/>
        </w:trPr>
        <w:tc>
          <w:tcPr>
            <w:tcW w:w="1931" w:type="dxa"/>
          </w:tcPr>
          <w:p w14:paraId="513712D1" w14:textId="3ABEF87D" w:rsidR="002B284C" w:rsidRDefault="002B284C" w:rsidP="00710F0F"/>
        </w:tc>
        <w:tc>
          <w:tcPr>
            <w:tcW w:w="1385" w:type="dxa"/>
          </w:tcPr>
          <w:p w14:paraId="48D9AE92" w14:textId="5D2DA27A" w:rsidR="002B284C" w:rsidRDefault="002B284C" w:rsidP="00710F0F"/>
        </w:tc>
        <w:tc>
          <w:tcPr>
            <w:tcW w:w="1879" w:type="dxa"/>
          </w:tcPr>
          <w:p w14:paraId="620AFE4A" w14:textId="04AC3303" w:rsidR="002B284C" w:rsidRDefault="002B284C" w:rsidP="00710F0F"/>
        </w:tc>
        <w:tc>
          <w:tcPr>
            <w:tcW w:w="2336" w:type="dxa"/>
          </w:tcPr>
          <w:p w14:paraId="5ACA4242" w14:textId="77777777" w:rsidR="002B284C" w:rsidRDefault="002B284C" w:rsidP="00710F0F"/>
        </w:tc>
        <w:tc>
          <w:tcPr>
            <w:tcW w:w="1781" w:type="dxa"/>
          </w:tcPr>
          <w:p w14:paraId="1C5CD4F7" w14:textId="77777777" w:rsidR="002B284C" w:rsidRDefault="002B284C" w:rsidP="00710F0F">
            <w:r>
              <w:t xml:space="preserve">None </w:t>
            </w:r>
          </w:p>
        </w:tc>
      </w:tr>
    </w:tbl>
    <w:p w14:paraId="296ECF3E" w14:textId="75768242" w:rsidR="002B284C" w:rsidRDefault="002B284C" w:rsidP="002B284C">
      <w:r>
        <w:t>(</w:t>
      </w:r>
      <w:r w:rsidRPr="00AC31D1">
        <w:rPr>
          <w:i/>
        </w:rPr>
        <w:t xml:space="preserve">Include a mud map of monitoring </w:t>
      </w:r>
      <w:r w:rsidR="0064765F" w:rsidRPr="00AC31D1">
        <w:rPr>
          <w:i/>
        </w:rPr>
        <w:t>sites</w:t>
      </w:r>
      <w:r w:rsidR="0064765F">
        <w:t>) z</w:t>
      </w:r>
    </w:p>
    <w:p w14:paraId="35E43D76" w14:textId="43AC455B" w:rsidR="00DD0000" w:rsidRDefault="00DD0000" w:rsidP="009060AF">
      <w:pPr>
        <w:pStyle w:val="Heading1"/>
        <w:numPr>
          <w:ilvl w:val="0"/>
          <w:numId w:val="1"/>
        </w:numPr>
      </w:pPr>
      <w:bookmarkStart w:id="24" w:name="_Toc520286120"/>
      <w:bookmarkStart w:id="25" w:name="_Toc519157098"/>
      <w:r>
        <w:t>Timeline</w:t>
      </w:r>
      <w:bookmarkEnd w:id="24"/>
      <w:r>
        <w:t xml:space="preserve"> </w:t>
      </w:r>
    </w:p>
    <w:p w14:paraId="42ED89DA" w14:textId="614C9D94" w:rsidR="00DD0000" w:rsidRPr="00DD0000" w:rsidRDefault="00DD0000" w:rsidP="00DD0000">
      <w:r>
        <w:t xml:space="preserve">Activities associated with the installation of dry-litter technology will occur </w:t>
      </w:r>
      <w:r w:rsidR="0064765F">
        <w:t>year-round</w:t>
      </w:r>
      <w:r>
        <w:t xml:space="preserve">. </w:t>
      </w:r>
    </w:p>
    <w:p w14:paraId="03F2D034" w14:textId="7C55750E" w:rsidR="009060AF" w:rsidRDefault="00DD0000" w:rsidP="009060AF">
      <w:pPr>
        <w:pStyle w:val="Heading1"/>
        <w:numPr>
          <w:ilvl w:val="0"/>
          <w:numId w:val="1"/>
        </w:numPr>
      </w:pPr>
      <w:bookmarkStart w:id="26" w:name="_Toc520286121"/>
      <w:bookmarkEnd w:id="25"/>
      <w:r>
        <w:t>Field Assessments</w:t>
      </w:r>
      <w:bookmarkEnd w:id="26"/>
    </w:p>
    <w:p w14:paraId="152A0561" w14:textId="77777777" w:rsidR="009060AF" w:rsidRDefault="009060AF" w:rsidP="009060AF">
      <w:pPr>
        <w:rPr>
          <w:b/>
        </w:rPr>
      </w:pPr>
    </w:p>
    <w:p w14:paraId="5D9597CC" w14:textId="77777777" w:rsidR="009060AF" w:rsidRPr="0044710F" w:rsidRDefault="009060AF" w:rsidP="009060AF">
      <w:pPr>
        <w:pStyle w:val="Heading2"/>
        <w:numPr>
          <w:ilvl w:val="1"/>
          <w:numId w:val="1"/>
        </w:numPr>
      </w:pPr>
      <w:bookmarkStart w:id="27" w:name="_Toc519157099"/>
      <w:bookmarkStart w:id="28" w:name="_Toc520286122"/>
      <w:r w:rsidRPr="0044710F">
        <w:t>Field Activities</w:t>
      </w:r>
      <w:bookmarkEnd w:id="27"/>
      <w:bookmarkEnd w:id="28"/>
    </w:p>
    <w:p w14:paraId="303EAEC4" w14:textId="6703049B" w:rsidR="00DD0000" w:rsidRDefault="00DD0000" w:rsidP="009060AF">
      <w:pPr>
        <w:jc w:val="both"/>
      </w:pPr>
      <w:r>
        <w:t xml:space="preserve">Two main types of monitoring will be included in the program, frequency and sites are detailed in table 3. </w:t>
      </w:r>
    </w:p>
    <w:p w14:paraId="79D49FBF" w14:textId="5297B235" w:rsidR="00DD0000" w:rsidRDefault="00DD0000" w:rsidP="00DD0000">
      <w:pPr>
        <w:pStyle w:val="ListParagraph"/>
        <w:numPr>
          <w:ilvl w:val="0"/>
          <w:numId w:val="18"/>
        </w:numPr>
        <w:jc w:val="both"/>
      </w:pPr>
      <w:r>
        <w:t xml:space="preserve">Photo point monitoring </w:t>
      </w:r>
    </w:p>
    <w:p w14:paraId="209C75B2" w14:textId="173C549C" w:rsidR="00DD0000" w:rsidRDefault="00DD0000" w:rsidP="00DD0000">
      <w:pPr>
        <w:pStyle w:val="ListParagraph"/>
        <w:numPr>
          <w:ilvl w:val="0"/>
          <w:numId w:val="18"/>
        </w:numPr>
        <w:jc w:val="both"/>
      </w:pPr>
      <w:r>
        <w:t xml:space="preserve">Water quality (physical, </w:t>
      </w:r>
      <w:proofErr w:type="gramStart"/>
      <w:r>
        <w:t>chemical</w:t>
      </w:r>
      <w:proofErr w:type="gramEnd"/>
      <w:r>
        <w:t xml:space="preserve"> and biological)</w:t>
      </w:r>
    </w:p>
    <w:p w14:paraId="0086983A" w14:textId="4F275996" w:rsidR="00DD0000" w:rsidRDefault="00DD0000" w:rsidP="00DD0000">
      <w:pPr>
        <w:pStyle w:val="ListParagraph"/>
        <w:numPr>
          <w:ilvl w:val="0"/>
          <w:numId w:val="18"/>
        </w:numPr>
        <w:jc w:val="both"/>
      </w:pPr>
      <w:r>
        <w:t>Compost Pile Monitoring</w:t>
      </w:r>
    </w:p>
    <w:p w14:paraId="7D424995" w14:textId="14A86057" w:rsidR="00DD0000" w:rsidRDefault="00DD0000" w:rsidP="00DD0000">
      <w:pPr>
        <w:pStyle w:val="Caption"/>
        <w:keepNext/>
      </w:pPr>
      <w:r>
        <w:t xml:space="preserve">Table </w:t>
      </w:r>
      <w:r w:rsidR="003700DC">
        <w:fldChar w:fldCharType="begin"/>
      </w:r>
      <w:r w:rsidR="003700DC">
        <w:instrText xml:space="preserve"> SEQ Table \* ARABIC </w:instrText>
      </w:r>
      <w:r w:rsidR="003700DC">
        <w:fldChar w:fldCharType="separate"/>
      </w:r>
      <w:r>
        <w:rPr>
          <w:noProof/>
        </w:rPr>
        <w:t>3</w:t>
      </w:r>
      <w:r w:rsidR="003700DC">
        <w:rPr>
          <w:noProof/>
        </w:rPr>
        <w:fldChar w:fldCharType="end"/>
      </w:r>
      <w:r>
        <w:t>: Monitoring parameters and frequency</w:t>
      </w:r>
    </w:p>
    <w:tbl>
      <w:tblPr>
        <w:tblStyle w:val="TableGrid"/>
        <w:tblW w:w="9401" w:type="dxa"/>
        <w:tblInd w:w="-5" w:type="dxa"/>
        <w:tblLook w:val="04A0" w:firstRow="1" w:lastRow="0" w:firstColumn="1" w:lastColumn="0" w:noHBand="0" w:noVBand="1"/>
      </w:tblPr>
      <w:tblGrid>
        <w:gridCol w:w="1414"/>
        <w:gridCol w:w="1283"/>
        <w:gridCol w:w="1044"/>
        <w:gridCol w:w="3539"/>
        <w:gridCol w:w="2121"/>
      </w:tblGrid>
      <w:tr w:rsidR="009435B3" w:rsidRPr="008778A0" w14:paraId="58B19840" w14:textId="77777777" w:rsidTr="009435B3">
        <w:trPr>
          <w:trHeight w:val="88"/>
        </w:trPr>
        <w:tc>
          <w:tcPr>
            <w:tcW w:w="1414" w:type="dxa"/>
          </w:tcPr>
          <w:p w14:paraId="09CCED42" w14:textId="77777777" w:rsidR="009435B3" w:rsidRPr="008778A0" w:rsidRDefault="009435B3" w:rsidP="00710F0F">
            <w:pPr>
              <w:rPr>
                <w:b/>
              </w:rPr>
            </w:pPr>
            <w:r w:rsidRPr="008778A0">
              <w:rPr>
                <w:b/>
              </w:rPr>
              <w:t>Site name</w:t>
            </w:r>
          </w:p>
        </w:tc>
        <w:tc>
          <w:tcPr>
            <w:tcW w:w="1283" w:type="dxa"/>
          </w:tcPr>
          <w:p w14:paraId="15B6BCE5" w14:textId="77777777" w:rsidR="009435B3" w:rsidRPr="008778A0" w:rsidRDefault="009435B3" w:rsidP="00710F0F">
            <w:pPr>
              <w:rPr>
                <w:b/>
              </w:rPr>
            </w:pPr>
            <w:r w:rsidRPr="008778A0">
              <w:rPr>
                <w:b/>
              </w:rPr>
              <w:t>Site ID</w:t>
            </w:r>
          </w:p>
        </w:tc>
        <w:tc>
          <w:tcPr>
            <w:tcW w:w="1044" w:type="dxa"/>
          </w:tcPr>
          <w:p w14:paraId="1E796557" w14:textId="2BBB8442" w:rsidR="009435B3" w:rsidRPr="008778A0" w:rsidRDefault="009435B3" w:rsidP="00710F0F">
            <w:pPr>
              <w:rPr>
                <w:b/>
              </w:rPr>
            </w:pPr>
            <w:r>
              <w:rPr>
                <w:b/>
              </w:rPr>
              <w:t>Site type</w:t>
            </w:r>
          </w:p>
        </w:tc>
        <w:tc>
          <w:tcPr>
            <w:tcW w:w="3539" w:type="dxa"/>
          </w:tcPr>
          <w:p w14:paraId="3059DAB5" w14:textId="77777777" w:rsidR="009435B3" w:rsidRDefault="009435B3" w:rsidP="00710F0F">
            <w:pPr>
              <w:rPr>
                <w:b/>
              </w:rPr>
            </w:pPr>
            <w:r>
              <w:rPr>
                <w:b/>
              </w:rPr>
              <w:t>Parameters</w:t>
            </w:r>
          </w:p>
        </w:tc>
        <w:tc>
          <w:tcPr>
            <w:tcW w:w="2121" w:type="dxa"/>
          </w:tcPr>
          <w:p w14:paraId="0228221E" w14:textId="77777777" w:rsidR="009435B3" w:rsidRDefault="009435B3" w:rsidP="00710F0F">
            <w:pPr>
              <w:rPr>
                <w:b/>
              </w:rPr>
            </w:pPr>
            <w:r>
              <w:rPr>
                <w:b/>
              </w:rPr>
              <w:t>Frequency</w:t>
            </w:r>
          </w:p>
        </w:tc>
      </w:tr>
      <w:tr w:rsidR="009435B3" w14:paraId="7289C4BD" w14:textId="77777777" w:rsidTr="009435B3">
        <w:trPr>
          <w:trHeight w:val="1016"/>
        </w:trPr>
        <w:tc>
          <w:tcPr>
            <w:tcW w:w="1414" w:type="dxa"/>
          </w:tcPr>
          <w:p w14:paraId="302AAC0D" w14:textId="5AC3383F" w:rsidR="009435B3" w:rsidRPr="00BA26E2" w:rsidRDefault="009435B3" w:rsidP="00710F0F">
            <w:pPr>
              <w:rPr>
                <w:sz w:val="20"/>
              </w:rPr>
            </w:pPr>
          </w:p>
        </w:tc>
        <w:tc>
          <w:tcPr>
            <w:tcW w:w="1283" w:type="dxa"/>
          </w:tcPr>
          <w:p w14:paraId="70174AE2" w14:textId="21F5C69E" w:rsidR="009435B3" w:rsidRPr="00BA26E2" w:rsidRDefault="009435B3" w:rsidP="00710F0F">
            <w:pPr>
              <w:rPr>
                <w:sz w:val="20"/>
              </w:rPr>
            </w:pPr>
          </w:p>
        </w:tc>
        <w:tc>
          <w:tcPr>
            <w:tcW w:w="1044" w:type="dxa"/>
          </w:tcPr>
          <w:p w14:paraId="48A0A9FA" w14:textId="672B63AD" w:rsidR="009435B3" w:rsidRPr="00BA26E2" w:rsidRDefault="009435B3" w:rsidP="00710F0F">
            <w:pPr>
              <w:rPr>
                <w:sz w:val="20"/>
              </w:rPr>
            </w:pPr>
            <w:r>
              <w:rPr>
                <w:sz w:val="20"/>
              </w:rPr>
              <w:t>Activity site</w:t>
            </w:r>
          </w:p>
        </w:tc>
        <w:tc>
          <w:tcPr>
            <w:tcW w:w="3539" w:type="dxa"/>
          </w:tcPr>
          <w:p w14:paraId="2C42BC92" w14:textId="77777777" w:rsidR="009435B3" w:rsidRPr="00BA26E2" w:rsidRDefault="009435B3" w:rsidP="00710F0F">
            <w:pPr>
              <w:rPr>
                <w:sz w:val="20"/>
              </w:rPr>
            </w:pPr>
            <w:r w:rsidRPr="00BA26E2">
              <w:rPr>
                <w:sz w:val="20"/>
              </w:rPr>
              <w:t xml:space="preserve">T, pH, DO, BOD, turbidity, </w:t>
            </w:r>
            <w:r w:rsidRPr="00BA26E2">
              <w:rPr>
                <w:rFonts w:ascii="Calibri" w:hAnsi="Calibri" w:cs="Calibri"/>
                <w:sz w:val="20"/>
              </w:rPr>
              <w:t>chlorophyll a, phosphate, nitrate, nitrite, ammonia</w:t>
            </w:r>
            <w:r>
              <w:rPr>
                <w:rFonts w:ascii="Calibri" w:hAnsi="Calibri" w:cs="Calibri"/>
                <w:sz w:val="20"/>
              </w:rPr>
              <w:t>, total coliform</w:t>
            </w:r>
          </w:p>
        </w:tc>
        <w:tc>
          <w:tcPr>
            <w:tcW w:w="2121" w:type="dxa"/>
          </w:tcPr>
          <w:p w14:paraId="1748FA98" w14:textId="77777777" w:rsidR="009435B3" w:rsidRPr="00BA26E2" w:rsidRDefault="009435B3" w:rsidP="00710F0F">
            <w:pPr>
              <w:rPr>
                <w:sz w:val="20"/>
              </w:rPr>
            </w:pPr>
            <w:r w:rsidRPr="00BA26E2">
              <w:rPr>
                <w:sz w:val="20"/>
              </w:rPr>
              <w:t xml:space="preserve">Annually. </w:t>
            </w:r>
          </w:p>
          <w:p w14:paraId="65C24C9E" w14:textId="77777777" w:rsidR="009435B3" w:rsidRPr="00BA26E2" w:rsidRDefault="009435B3" w:rsidP="00710F0F">
            <w:pPr>
              <w:rPr>
                <w:sz w:val="20"/>
              </w:rPr>
            </w:pPr>
            <w:r w:rsidRPr="00BA26E2">
              <w:rPr>
                <w:sz w:val="20"/>
              </w:rPr>
              <w:t>Low, mid, high tide</w:t>
            </w:r>
          </w:p>
          <w:p w14:paraId="6A023A77" w14:textId="77777777" w:rsidR="009435B3" w:rsidRPr="00BA26E2" w:rsidRDefault="009435B3" w:rsidP="00710F0F">
            <w:pPr>
              <w:rPr>
                <w:sz w:val="20"/>
              </w:rPr>
            </w:pPr>
            <w:r w:rsidRPr="00BA26E2">
              <w:rPr>
                <w:sz w:val="20"/>
              </w:rPr>
              <w:t>1 – 3 days</w:t>
            </w:r>
          </w:p>
        </w:tc>
      </w:tr>
      <w:tr w:rsidR="009435B3" w14:paraId="3A38A07F" w14:textId="77777777" w:rsidTr="009435B3">
        <w:trPr>
          <w:trHeight w:val="987"/>
        </w:trPr>
        <w:tc>
          <w:tcPr>
            <w:tcW w:w="1414" w:type="dxa"/>
          </w:tcPr>
          <w:p w14:paraId="2A4D7AE0" w14:textId="7F0FD584" w:rsidR="009435B3" w:rsidRPr="00BA26E2" w:rsidRDefault="009435B3" w:rsidP="009435B3">
            <w:pPr>
              <w:rPr>
                <w:sz w:val="20"/>
              </w:rPr>
            </w:pPr>
          </w:p>
        </w:tc>
        <w:tc>
          <w:tcPr>
            <w:tcW w:w="1283" w:type="dxa"/>
          </w:tcPr>
          <w:p w14:paraId="796FB2B9" w14:textId="33E54EE1" w:rsidR="009435B3" w:rsidRPr="00BA26E2" w:rsidRDefault="009435B3" w:rsidP="009435B3">
            <w:pPr>
              <w:rPr>
                <w:sz w:val="20"/>
              </w:rPr>
            </w:pPr>
          </w:p>
        </w:tc>
        <w:tc>
          <w:tcPr>
            <w:tcW w:w="1044" w:type="dxa"/>
          </w:tcPr>
          <w:p w14:paraId="4D284AC2" w14:textId="08B16A3F" w:rsidR="009435B3" w:rsidRPr="00BA26E2" w:rsidRDefault="009435B3" w:rsidP="009435B3">
            <w:pPr>
              <w:rPr>
                <w:sz w:val="20"/>
              </w:rPr>
            </w:pPr>
            <w:r>
              <w:rPr>
                <w:sz w:val="20"/>
              </w:rPr>
              <w:t>Reference site</w:t>
            </w:r>
          </w:p>
        </w:tc>
        <w:tc>
          <w:tcPr>
            <w:tcW w:w="3539" w:type="dxa"/>
          </w:tcPr>
          <w:p w14:paraId="3BCDC907" w14:textId="34DD79F1" w:rsidR="009435B3" w:rsidRPr="00BA26E2" w:rsidRDefault="009435B3" w:rsidP="009435B3">
            <w:pPr>
              <w:rPr>
                <w:sz w:val="20"/>
              </w:rPr>
            </w:pPr>
            <w:r w:rsidRPr="00BA26E2">
              <w:rPr>
                <w:sz w:val="20"/>
              </w:rPr>
              <w:t xml:space="preserve">T, pH, DO, BOD, turbidity, </w:t>
            </w:r>
            <w:r w:rsidRPr="00BA26E2">
              <w:rPr>
                <w:rFonts w:ascii="Calibri" w:hAnsi="Calibri" w:cs="Calibri"/>
                <w:sz w:val="20"/>
              </w:rPr>
              <w:t>chlorophyll a, phosphate, nitrate, nitrite, ammonia</w:t>
            </w:r>
            <w:r>
              <w:rPr>
                <w:rFonts w:ascii="Calibri" w:hAnsi="Calibri" w:cs="Calibri"/>
                <w:sz w:val="20"/>
              </w:rPr>
              <w:t>, total coliform</w:t>
            </w:r>
          </w:p>
        </w:tc>
        <w:tc>
          <w:tcPr>
            <w:tcW w:w="2121" w:type="dxa"/>
          </w:tcPr>
          <w:p w14:paraId="2F9BEA25" w14:textId="77777777" w:rsidR="009435B3" w:rsidRPr="00BA26E2" w:rsidRDefault="009435B3" w:rsidP="009435B3">
            <w:pPr>
              <w:rPr>
                <w:sz w:val="20"/>
              </w:rPr>
            </w:pPr>
            <w:r w:rsidRPr="00BA26E2">
              <w:rPr>
                <w:sz w:val="20"/>
              </w:rPr>
              <w:t xml:space="preserve">Annually. </w:t>
            </w:r>
          </w:p>
          <w:p w14:paraId="0B724DE2" w14:textId="77777777" w:rsidR="009435B3" w:rsidRPr="00BA26E2" w:rsidRDefault="009435B3" w:rsidP="009435B3">
            <w:pPr>
              <w:rPr>
                <w:sz w:val="20"/>
              </w:rPr>
            </w:pPr>
            <w:r w:rsidRPr="00BA26E2">
              <w:rPr>
                <w:sz w:val="20"/>
              </w:rPr>
              <w:t>Low, mid, high tide</w:t>
            </w:r>
          </w:p>
          <w:p w14:paraId="30F4CBBB" w14:textId="3B2292AC" w:rsidR="009435B3" w:rsidRPr="00BA26E2" w:rsidRDefault="009435B3" w:rsidP="009435B3">
            <w:pPr>
              <w:rPr>
                <w:sz w:val="20"/>
              </w:rPr>
            </w:pPr>
            <w:r w:rsidRPr="00BA26E2">
              <w:rPr>
                <w:sz w:val="20"/>
              </w:rPr>
              <w:t>1 – 3 days</w:t>
            </w:r>
          </w:p>
        </w:tc>
      </w:tr>
      <w:tr w:rsidR="009435B3" w14:paraId="6FCACA70" w14:textId="77777777" w:rsidTr="009435B3">
        <w:trPr>
          <w:trHeight w:val="974"/>
        </w:trPr>
        <w:tc>
          <w:tcPr>
            <w:tcW w:w="1414" w:type="dxa"/>
          </w:tcPr>
          <w:p w14:paraId="297200A1" w14:textId="6887B7B6" w:rsidR="009435B3" w:rsidRPr="00BA26E2" w:rsidRDefault="009435B3" w:rsidP="00710F0F">
            <w:pPr>
              <w:rPr>
                <w:sz w:val="20"/>
              </w:rPr>
            </w:pPr>
          </w:p>
        </w:tc>
        <w:tc>
          <w:tcPr>
            <w:tcW w:w="1283" w:type="dxa"/>
          </w:tcPr>
          <w:p w14:paraId="158EE7D3" w14:textId="02C55CDA" w:rsidR="009435B3" w:rsidRPr="00BA26E2" w:rsidRDefault="009435B3" w:rsidP="00710F0F">
            <w:pPr>
              <w:rPr>
                <w:sz w:val="20"/>
              </w:rPr>
            </w:pPr>
          </w:p>
        </w:tc>
        <w:tc>
          <w:tcPr>
            <w:tcW w:w="1044" w:type="dxa"/>
          </w:tcPr>
          <w:p w14:paraId="26603A22" w14:textId="04450F7C" w:rsidR="009435B3" w:rsidRPr="00BA26E2" w:rsidRDefault="009435B3" w:rsidP="00710F0F">
            <w:pPr>
              <w:rPr>
                <w:sz w:val="20"/>
              </w:rPr>
            </w:pPr>
            <w:r>
              <w:rPr>
                <w:sz w:val="20"/>
              </w:rPr>
              <w:t>Activity site</w:t>
            </w:r>
          </w:p>
        </w:tc>
        <w:tc>
          <w:tcPr>
            <w:tcW w:w="3539" w:type="dxa"/>
          </w:tcPr>
          <w:p w14:paraId="0A245D29" w14:textId="4C79D256" w:rsidR="009435B3" w:rsidRPr="00BA26E2" w:rsidRDefault="009435B3" w:rsidP="009435B3">
            <w:pPr>
              <w:rPr>
                <w:sz w:val="20"/>
              </w:rPr>
            </w:pPr>
            <w:r>
              <w:rPr>
                <w:sz w:val="20"/>
              </w:rPr>
              <w:t>Photo point, temperature, moisture</w:t>
            </w:r>
          </w:p>
        </w:tc>
        <w:tc>
          <w:tcPr>
            <w:tcW w:w="2121" w:type="dxa"/>
          </w:tcPr>
          <w:p w14:paraId="2ECC544D" w14:textId="39EE1E8B" w:rsidR="009435B3" w:rsidRPr="00BA26E2" w:rsidRDefault="009435B3" w:rsidP="00710F0F">
            <w:pPr>
              <w:rPr>
                <w:sz w:val="20"/>
              </w:rPr>
            </w:pPr>
            <w:r>
              <w:rPr>
                <w:sz w:val="20"/>
              </w:rPr>
              <w:t>Twice a week</w:t>
            </w:r>
          </w:p>
        </w:tc>
      </w:tr>
      <w:tr w:rsidR="009435B3" w14:paraId="0D5344CD" w14:textId="77777777" w:rsidTr="009435B3">
        <w:trPr>
          <w:trHeight w:val="988"/>
        </w:trPr>
        <w:tc>
          <w:tcPr>
            <w:tcW w:w="1414" w:type="dxa"/>
          </w:tcPr>
          <w:p w14:paraId="51C51AEE" w14:textId="607DF23F" w:rsidR="009435B3" w:rsidRPr="00BA26E2" w:rsidRDefault="009435B3" w:rsidP="00710F0F">
            <w:pPr>
              <w:rPr>
                <w:sz w:val="20"/>
              </w:rPr>
            </w:pPr>
          </w:p>
        </w:tc>
        <w:tc>
          <w:tcPr>
            <w:tcW w:w="1283" w:type="dxa"/>
          </w:tcPr>
          <w:p w14:paraId="11A6FA33" w14:textId="3044F529" w:rsidR="009435B3" w:rsidRPr="00BA26E2" w:rsidRDefault="009435B3" w:rsidP="00710F0F">
            <w:pPr>
              <w:rPr>
                <w:sz w:val="20"/>
              </w:rPr>
            </w:pPr>
          </w:p>
        </w:tc>
        <w:tc>
          <w:tcPr>
            <w:tcW w:w="1044" w:type="dxa"/>
          </w:tcPr>
          <w:p w14:paraId="4DD932EB" w14:textId="3BD04C8C" w:rsidR="009435B3" w:rsidRPr="00BA26E2" w:rsidRDefault="009435B3" w:rsidP="00710F0F">
            <w:pPr>
              <w:rPr>
                <w:sz w:val="20"/>
              </w:rPr>
            </w:pPr>
            <w:r>
              <w:rPr>
                <w:sz w:val="20"/>
              </w:rPr>
              <w:t>Reference site</w:t>
            </w:r>
          </w:p>
        </w:tc>
        <w:tc>
          <w:tcPr>
            <w:tcW w:w="3539" w:type="dxa"/>
          </w:tcPr>
          <w:p w14:paraId="67D37DA5" w14:textId="5BA60D78" w:rsidR="009435B3" w:rsidRPr="00BA26E2" w:rsidRDefault="009435B3" w:rsidP="00710F0F">
            <w:pPr>
              <w:rPr>
                <w:sz w:val="20"/>
              </w:rPr>
            </w:pPr>
            <w:r>
              <w:rPr>
                <w:sz w:val="20"/>
              </w:rPr>
              <w:t>Photo point, temperature, moisture</w:t>
            </w:r>
          </w:p>
        </w:tc>
        <w:tc>
          <w:tcPr>
            <w:tcW w:w="2121" w:type="dxa"/>
          </w:tcPr>
          <w:p w14:paraId="5F77ADCC" w14:textId="7F0703E2" w:rsidR="009435B3" w:rsidRPr="00BA26E2" w:rsidRDefault="009435B3" w:rsidP="00710F0F">
            <w:pPr>
              <w:rPr>
                <w:sz w:val="20"/>
              </w:rPr>
            </w:pPr>
            <w:r>
              <w:rPr>
                <w:sz w:val="20"/>
              </w:rPr>
              <w:t>Twice a week</w:t>
            </w:r>
          </w:p>
        </w:tc>
      </w:tr>
    </w:tbl>
    <w:p w14:paraId="19DD42E3" w14:textId="77777777" w:rsidR="009060AF" w:rsidRPr="0044710F" w:rsidRDefault="009060AF" w:rsidP="009060AF">
      <w:pPr>
        <w:rPr>
          <w:sz w:val="18"/>
        </w:rPr>
      </w:pPr>
    </w:p>
    <w:p w14:paraId="088F2050" w14:textId="686C1C5A" w:rsidR="009435B3" w:rsidRDefault="009435B3" w:rsidP="009060AF">
      <w:pPr>
        <w:pStyle w:val="Heading2"/>
        <w:numPr>
          <w:ilvl w:val="1"/>
          <w:numId w:val="1"/>
        </w:numPr>
      </w:pPr>
      <w:bookmarkStart w:id="29" w:name="_Toc520286123"/>
      <w:r>
        <w:lastRenderedPageBreak/>
        <w:t>Photo Point Monitoring</w:t>
      </w:r>
      <w:bookmarkEnd w:id="29"/>
      <w:r>
        <w:t xml:space="preserve"> </w:t>
      </w:r>
    </w:p>
    <w:p w14:paraId="16889A71" w14:textId="173520D9" w:rsidR="009435B3" w:rsidRPr="009435B3" w:rsidRDefault="009435B3" w:rsidP="009435B3">
      <w:r>
        <w:t xml:space="preserve">Permanent photo points will be established at the piggery sites prior to the construction. Photos will be taken quarterly. </w:t>
      </w:r>
    </w:p>
    <w:p w14:paraId="585BCBF1" w14:textId="1EAC1C35" w:rsidR="009060AF" w:rsidRDefault="009435B3" w:rsidP="009060AF">
      <w:pPr>
        <w:pStyle w:val="Heading2"/>
        <w:numPr>
          <w:ilvl w:val="1"/>
          <w:numId w:val="1"/>
        </w:numPr>
      </w:pPr>
      <w:bookmarkStart w:id="30" w:name="_Toc520286124"/>
      <w:r>
        <w:t>Water Quality</w:t>
      </w:r>
      <w:bookmarkEnd w:id="30"/>
      <w:r>
        <w:t xml:space="preserve"> </w:t>
      </w:r>
    </w:p>
    <w:p w14:paraId="4BC2D1A1" w14:textId="3931938C" w:rsidR="009A15C3" w:rsidRPr="009A15C3" w:rsidRDefault="009A15C3" w:rsidP="009A15C3">
      <w:r w:rsidRPr="0027428F">
        <w:rPr>
          <w:b/>
        </w:rPr>
        <w:t>Person</w:t>
      </w:r>
      <w:r>
        <w:rPr>
          <w:b/>
        </w:rPr>
        <w:t>/s</w:t>
      </w:r>
      <w:r w:rsidRPr="0027428F">
        <w:rPr>
          <w:b/>
        </w:rPr>
        <w:t xml:space="preserve"> responsible for field monitoring and/or sample collection:</w:t>
      </w:r>
      <w:r>
        <w:rPr>
          <w:b/>
        </w:rPr>
        <w:t xml:space="preserve">  </w:t>
      </w:r>
      <w:r>
        <w:t xml:space="preserve">Annual water quality monitoring will be led by the Science Officer and team from the Regional R2R PCU. Support will be provided by the </w:t>
      </w:r>
      <w:r w:rsidR="00A704BF">
        <w:t>(</w:t>
      </w:r>
      <w:r w:rsidRPr="00A704BF">
        <w:rPr>
          <w:i/>
          <w:iCs/>
        </w:rPr>
        <w:t>country name</w:t>
      </w:r>
      <w:r w:rsidR="00A704BF" w:rsidRPr="00A704BF">
        <w:t>)</w:t>
      </w:r>
      <w:r>
        <w:t xml:space="preserve"> IW R2R Project Manager and </w:t>
      </w:r>
      <w:r w:rsidR="00A704BF" w:rsidRPr="00A704BF">
        <w:t>(</w:t>
      </w:r>
      <w:r w:rsidRPr="00A704BF">
        <w:rPr>
          <w:i/>
          <w:iCs/>
        </w:rPr>
        <w:t>insert supporting agency staff</w:t>
      </w:r>
      <w:r w:rsidR="00A704BF">
        <w:rPr>
          <w:i/>
          <w:iCs/>
        </w:rPr>
        <w:t xml:space="preserve"> name</w:t>
      </w:r>
      <w:r w:rsidR="00A704BF" w:rsidRPr="00A704BF">
        <w:rPr>
          <w:i/>
          <w:iCs/>
        </w:rPr>
        <w:t xml:space="preserve"> &amp;</w:t>
      </w:r>
      <w:r w:rsidRPr="00A704BF">
        <w:rPr>
          <w:i/>
          <w:iCs/>
        </w:rPr>
        <w:t xml:space="preserve"> job titles</w:t>
      </w:r>
      <w:r w:rsidR="00A704BF" w:rsidRPr="00A704BF">
        <w:t>)</w:t>
      </w:r>
    </w:p>
    <w:p w14:paraId="5DF32846" w14:textId="43CCEEEF" w:rsidR="009435B3" w:rsidRDefault="009435B3" w:rsidP="009A15C3">
      <w:pPr>
        <w:jc w:val="both"/>
      </w:pPr>
      <w:r>
        <w:t xml:space="preserve">Unfortunately, water quality characteristics are not spatially or temporally uniform from one parameter to another. This sampling program recognizes such variations and takes measures to provide a basis for compensations for their effects. Samples will be taken repeatedly during the monitoring event to cover the full tidal cycle. </w:t>
      </w:r>
    </w:p>
    <w:p w14:paraId="54ABAF58" w14:textId="37EEC472" w:rsidR="009060AF" w:rsidRDefault="009060AF" w:rsidP="009060AF">
      <w:r>
        <w:t xml:space="preserve">Sample collection for this activity shall follow the procedures and requirements found in the </w:t>
      </w:r>
      <w:r>
        <w:rPr>
          <w:i/>
        </w:rPr>
        <w:t>Field Sample Collection SOP</w:t>
      </w:r>
      <w:r>
        <w:t xml:space="preserve"> and related parameter SOP. Field blanks and duplicates will be collected for sites and parameters. </w:t>
      </w:r>
    </w:p>
    <w:p w14:paraId="5972B828" w14:textId="77777777" w:rsidR="009060AF" w:rsidRPr="0044710F" w:rsidRDefault="009060AF" w:rsidP="009060AF"/>
    <w:p w14:paraId="25E0C886" w14:textId="77777777" w:rsidR="009060AF" w:rsidRDefault="009060AF" w:rsidP="009A15C3">
      <w:pPr>
        <w:pStyle w:val="Heading2"/>
        <w:numPr>
          <w:ilvl w:val="1"/>
          <w:numId w:val="1"/>
        </w:numPr>
      </w:pPr>
      <w:bookmarkStart w:id="31" w:name="_Toc519156935"/>
      <w:bookmarkStart w:id="32" w:name="_Toc519156958"/>
      <w:bookmarkStart w:id="33" w:name="_Toc519156981"/>
      <w:bookmarkStart w:id="34" w:name="_Toc519157067"/>
      <w:bookmarkStart w:id="35" w:name="_Toc519157101"/>
      <w:bookmarkStart w:id="36" w:name="_Toc519157107"/>
      <w:bookmarkStart w:id="37" w:name="_Toc520286125"/>
      <w:bookmarkEnd w:id="31"/>
      <w:bookmarkEnd w:id="32"/>
      <w:bookmarkEnd w:id="33"/>
      <w:bookmarkEnd w:id="34"/>
      <w:bookmarkEnd w:id="35"/>
      <w:r w:rsidRPr="00EA04C4">
        <w:t>Compost Compliance</w:t>
      </w:r>
      <w:bookmarkEnd w:id="36"/>
      <w:bookmarkEnd w:id="37"/>
    </w:p>
    <w:p w14:paraId="3B79862F" w14:textId="77777777" w:rsidR="009060AF" w:rsidRPr="00EA04C4" w:rsidRDefault="009060AF" w:rsidP="009060AF"/>
    <w:p w14:paraId="401D9A2E" w14:textId="77777777" w:rsidR="009060AF" w:rsidRDefault="009060AF" w:rsidP="009060AF">
      <w:r w:rsidRPr="0027428F">
        <w:rPr>
          <w:b/>
        </w:rPr>
        <w:t>Person responsible for field monitoring and/or sample collection:</w:t>
      </w:r>
      <w:r>
        <w:rPr>
          <w:b/>
        </w:rPr>
        <w:t xml:space="preserve"> </w:t>
      </w:r>
      <w:r>
        <w:t>The</w:t>
      </w:r>
      <w:r w:rsidRPr="00EA04C4">
        <w:t xml:space="preserve"> IW R2R Project Manager will conduct twice-weekly compost pile monitoring</w:t>
      </w:r>
      <w:r>
        <w:t>.</w:t>
      </w:r>
    </w:p>
    <w:p w14:paraId="00504DD8" w14:textId="7543C1A3" w:rsidR="009060AF" w:rsidRPr="005C09FC" w:rsidRDefault="009060AF" w:rsidP="009060AF">
      <w:r>
        <w:t xml:space="preserve">The compost piles are located at the same site as the dry litter pens. </w:t>
      </w:r>
    </w:p>
    <w:tbl>
      <w:tblPr>
        <w:tblStyle w:val="TableGrid"/>
        <w:tblW w:w="9312" w:type="dxa"/>
        <w:tblInd w:w="-5" w:type="dxa"/>
        <w:tblLook w:val="04A0" w:firstRow="1" w:lastRow="0" w:firstColumn="1" w:lastColumn="0" w:noHBand="0" w:noVBand="1"/>
      </w:tblPr>
      <w:tblGrid>
        <w:gridCol w:w="1931"/>
        <w:gridCol w:w="1385"/>
        <w:gridCol w:w="1879"/>
        <w:gridCol w:w="2336"/>
        <w:gridCol w:w="1781"/>
      </w:tblGrid>
      <w:tr w:rsidR="009060AF" w:rsidRPr="008778A0" w14:paraId="7D42E4E2" w14:textId="77777777" w:rsidTr="00710F0F">
        <w:trPr>
          <w:trHeight w:val="554"/>
        </w:trPr>
        <w:tc>
          <w:tcPr>
            <w:tcW w:w="1931" w:type="dxa"/>
          </w:tcPr>
          <w:p w14:paraId="23C7009B" w14:textId="77777777" w:rsidR="009060AF" w:rsidRPr="008778A0" w:rsidRDefault="009060AF" w:rsidP="00710F0F">
            <w:pPr>
              <w:rPr>
                <w:b/>
              </w:rPr>
            </w:pPr>
            <w:r w:rsidRPr="008778A0">
              <w:rPr>
                <w:b/>
              </w:rPr>
              <w:t>Site name</w:t>
            </w:r>
          </w:p>
        </w:tc>
        <w:tc>
          <w:tcPr>
            <w:tcW w:w="1385" w:type="dxa"/>
          </w:tcPr>
          <w:p w14:paraId="246F0970" w14:textId="77777777" w:rsidR="009060AF" w:rsidRPr="008778A0" w:rsidRDefault="009060AF" w:rsidP="00710F0F">
            <w:pPr>
              <w:rPr>
                <w:b/>
              </w:rPr>
            </w:pPr>
            <w:r w:rsidRPr="008778A0">
              <w:rPr>
                <w:b/>
              </w:rPr>
              <w:t>Site ID</w:t>
            </w:r>
          </w:p>
        </w:tc>
        <w:tc>
          <w:tcPr>
            <w:tcW w:w="1879" w:type="dxa"/>
          </w:tcPr>
          <w:p w14:paraId="52C9C85B" w14:textId="1142F056" w:rsidR="009060AF" w:rsidRPr="008778A0" w:rsidRDefault="009060AF" w:rsidP="00710F0F">
            <w:pPr>
              <w:rPr>
                <w:b/>
              </w:rPr>
            </w:pPr>
            <w:r>
              <w:rPr>
                <w:b/>
              </w:rPr>
              <w:t xml:space="preserve">Compost </w:t>
            </w:r>
            <w:r w:rsidR="0003416F">
              <w:rPr>
                <w:b/>
              </w:rPr>
              <w:t>Pile Name</w:t>
            </w:r>
            <w:r>
              <w:rPr>
                <w:b/>
              </w:rPr>
              <w:t xml:space="preserve"> </w:t>
            </w:r>
          </w:p>
        </w:tc>
        <w:tc>
          <w:tcPr>
            <w:tcW w:w="2336" w:type="dxa"/>
          </w:tcPr>
          <w:p w14:paraId="22182D84" w14:textId="77777777" w:rsidR="009060AF" w:rsidRPr="008778A0" w:rsidRDefault="009060AF" w:rsidP="00710F0F">
            <w:pPr>
              <w:rPr>
                <w:b/>
              </w:rPr>
            </w:pPr>
            <w:r>
              <w:rPr>
                <w:b/>
              </w:rPr>
              <w:t>GPS Coordinates</w:t>
            </w:r>
          </w:p>
        </w:tc>
        <w:tc>
          <w:tcPr>
            <w:tcW w:w="1781" w:type="dxa"/>
          </w:tcPr>
          <w:p w14:paraId="1496EE5B" w14:textId="77777777" w:rsidR="009060AF" w:rsidRDefault="009060AF" w:rsidP="00710F0F">
            <w:pPr>
              <w:rPr>
                <w:b/>
              </w:rPr>
            </w:pPr>
            <w:r>
              <w:rPr>
                <w:b/>
              </w:rPr>
              <w:t>Access considerations</w:t>
            </w:r>
          </w:p>
        </w:tc>
      </w:tr>
      <w:tr w:rsidR="009060AF" w14:paraId="64AE1B31" w14:textId="77777777" w:rsidTr="00710F0F">
        <w:trPr>
          <w:trHeight w:val="270"/>
        </w:trPr>
        <w:tc>
          <w:tcPr>
            <w:tcW w:w="1931" w:type="dxa"/>
          </w:tcPr>
          <w:p w14:paraId="0A53AB6A" w14:textId="77777777" w:rsidR="009060AF" w:rsidRDefault="009060AF" w:rsidP="00710F0F"/>
        </w:tc>
        <w:tc>
          <w:tcPr>
            <w:tcW w:w="1385" w:type="dxa"/>
          </w:tcPr>
          <w:p w14:paraId="46E3B7FB" w14:textId="77777777" w:rsidR="009060AF" w:rsidRDefault="009060AF" w:rsidP="00710F0F"/>
        </w:tc>
        <w:tc>
          <w:tcPr>
            <w:tcW w:w="1879" w:type="dxa"/>
          </w:tcPr>
          <w:p w14:paraId="2915F40C" w14:textId="77777777" w:rsidR="009060AF" w:rsidRDefault="009060AF" w:rsidP="00710F0F"/>
        </w:tc>
        <w:tc>
          <w:tcPr>
            <w:tcW w:w="2336" w:type="dxa"/>
          </w:tcPr>
          <w:p w14:paraId="4A403E5C" w14:textId="77777777" w:rsidR="009060AF" w:rsidRDefault="009060AF" w:rsidP="00710F0F"/>
        </w:tc>
        <w:tc>
          <w:tcPr>
            <w:tcW w:w="1781" w:type="dxa"/>
          </w:tcPr>
          <w:p w14:paraId="1DA52CA3" w14:textId="77777777" w:rsidR="009060AF" w:rsidRDefault="009060AF" w:rsidP="00710F0F"/>
        </w:tc>
      </w:tr>
      <w:tr w:rsidR="009060AF" w14:paraId="4E79A271" w14:textId="77777777" w:rsidTr="00710F0F">
        <w:trPr>
          <w:trHeight w:val="270"/>
        </w:trPr>
        <w:tc>
          <w:tcPr>
            <w:tcW w:w="1931" w:type="dxa"/>
          </w:tcPr>
          <w:p w14:paraId="06560690" w14:textId="77777777" w:rsidR="009060AF" w:rsidRDefault="009060AF" w:rsidP="00710F0F"/>
        </w:tc>
        <w:tc>
          <w:tcPr>
            <w:tcW w:w="1385" w:type="dxa"/>
          </w:tcPr>
          <w:p w14:paraId="2D467B09" w14:textId="77777777" w:rsidR="009060AF" w:rsidRDefault="009060AF" w:rsidP="00710F0F"/>
        </w:tc>
        <w:tc>
          <w:tcPr>
            <w:tcW w:w="1879" w:type="dxa"/>
          </w:tcPr>
          <w:p w14:paraId="03EACF01" w14:textId="77777777" w:rsidR="009060AF" w:rsidRDefault="009060AF" w:rsidP="00710F0F"/>
        </w:tc>
        <w:tc>
          <w:tcPr>
            <w:tcW w:w="2336" w:type="dxa"/>
          </w:tcPr>
          <w:p w14:paraId="62141ED2" w14:textId="77777777" w:rsidR="009060AF" w:rsidRDefault="009060AF" w:rsidP="00710F0F"/>
        </w:tc>
        <w:tc>
          <w:tcPr>
            <w:tcW w:w="1781" w:type="dxa"/>
          </w:tcPr>
          <w:p w14:paraId="38EF46BD" w14:textId="77777777" w:rsidR="009060AF" w:rsidRDefault="009060AF" w:rsidP="00710F0F"/>
        </w:tc>
      </w:tr>
      <w:tr w:rsidR="009060AF" w14:paraId="5E52AF1E" w14:textId="77777777" w:rsidTr="00710F0F">
        <w:trPr>
          <w:trHeight w:val="270"/>
        </w:trPr>
        <w:tc>
          <w:tcPr>
            <w:tcW w:w="1931" w:type="dxa"/>
          </w:tcPr>
          <w:p w14:paraId="2B59A477" w14:textId="77777777" w:rsidR="009060AF" w:rsidRDefault="009060AF" w:rsidP="00710F0F"/>
        </w:tc>
        <w:tc>
          <w:tcPr>
            <w:tcW w:w="1385" w:type="dxa"/>
          </w:tcPr>
          <w:p w14:paraId="290733C9" w14:textId="77777777" w:rsidR="009060AF" w:rsidRDefault="009060AF" w:rsidP="00710F0F"/>
        </w:tc>
        <w:tc>
          <w:tcPr>
            <w:tcW w:w="1879" w:type="dxa"/>
          </w:tcPr>
          <w:p w14:paraId="145A7599" w14:textId="77777777" w:rsidR="009060AF" w:rsidRDefault="009060AF" w:rsidP="00710F0F"/>
        </w:tc>
        <w:tc>
          <w:tcPr>
            <w:tcW w:w="2336" w:type="dxa"/>
          </w:tcPr>
          <w:p w14:paraId="6D5E1E4F" w14:textId="77777777" w:rsidR="009060AF" w:rsidRDefault="009060AF" w:rsidP="00710F0F"/>
        </w:tc>
        <w:tc>
          <w:tcPr>
            <w:tcW w:w="1781" w:type="dxa"/>
          </w:tcPr>
          <w:p w14:paraId="4EBDB196" w14:textId="77777777" w:rsidR="009060AF" w:rsidRDefault="009060AF" w:rsidP="00710F0F"/>
        </w:tc>
      </w:tr>
    </w:tbl>
    <w:p w14:paraId="2514F3C2" w14:textId="77777777" w:rsidR="009060AF" w:rsidRDefault="009060AF" w:rsidP="009060AF">
      <w:r>
        <w:t>(</w:t>
      </w:r>
      <w:r w:rsidRPr="00AC31D1">
        <w:rPr>
          <w:i/>
        </w:rPr>
        <w:t xml:space="preserve">Include a </w:t>
      </w:r>
      <w:r>
        <w:rPr>
          <w:i/>
        </w:rPr>
        <w:t>drawn ground</w:t>
      </w:r>
      <w:r w:rsidRPr="00AC31D1">
        <w:rPr>
          <w:i/>
        </w:rPr>
        <w:t xml:space="preserve"> map of monitoring sites</w:t>
      </w:r>
      <w:r>
        <w:t>)</w:t>
      </w:r>
    </w:p>
    <w:p w14:paraId="2FD8157F" w14:textId="77777777" w:rsidR="009060AF" w:rsidRDefault="009060AF" w:rsidP="009060AF"/>
    <w:p w14:paraId="716E03FC" w14:textId="77777777" w:rsidR="009060AF" w:rsidRDefault="009060AF" w:rsidP="009060AF">
      <w:r>
        <w:t xml:space="preserve">Temperature and moisture monitoring conducted twice weekly during the first 2 -3 months while the composting is most active. At these times, other notes will be made on odour, turning events, presence of vectors etc. </w:t>
      </w:r>
    </w:p>
    <w:p w14:paraId="102080E7" w14:textId="67CB0FD2" w:rsidR="009060AF" w:rsidRDefault="009060AF" w:rsidP="009060AF">
      <w:r>
        <w:t xml:space="preserve">Sample collection for this activity shall follow the procedures and requirements found in the </w:t>
      </w:r>
      <w:r>
        <w:rPr>
          <w:i/>
        </w:rPr>
        <w:t>Compost System SOP</w:t>
      </w:r>
      <w:r>
        <w:t>.</w:t>
      </w:r>
    </w:p>
    <w:p w14:paraId="4257754C" w14:textId="77777777" w:rsidR="009A15C3" w:rsidRDefault="009A15C3" w:rsidP="009A15C3">
      <w:pPr>
        <w:pStyle w:val="Heading1"/>
        <w:numPr>
          <w:ilvl w:val="0"/>
          <w:numId w:val="1"/>
        </w:numPr>
      </w:pPr>
      <w:bookmarkStart w:id="38" w:name="_Toc520280886"/>
      <w:bookmarkStart w:id="39" w:name="_Toc520286126"/>
      <w:r>
        <w:t>Maintenance</w:t>
      </w:r>
      <w:bookmarkEnd w:id="38"/>
      <w:bookmarkEnd w:id="39"/>
    </w:p>
    <w:p w14:paraId="303BAFD7" w14:textId="0B037A51" w:rsidR="009A15C3" w:rsidRDefault="009A15C3" w:rsidP="009A15C3">
      <w:pPr>
        <w:jc w:val="both"/>
      </w:pPr>
      <w:r>
        <w:t>Committing to a maintenance strategy and budget is an integral component to any successful husbandry effort. The maintenance strategy associated with the effort should be integrated into all aspects of the project, from planning to implementation to the actual maintenance phase.</w:t>
      </w:r>
    </w:p>
    <w:p w14:paraId="7CD58CAA" w14:textId="7257051F" w:rsidR="009A15C3" w:rsidRDefault="009A15C3" w:rsidP="009A15C3">
      <w:pPr>
        <w:jc w:val="both"/>
      </w:pPr>
      <w:r>
        <w:t xml:space="preserve">Much of the maintenance effort will be supply of dry litter mulch and compost maintenance. </w:t>
      </w:r>
      <w:r w:rsidR="00F72581" w:rsidRPr="00F72581">
        <w:t>(</w:t>
      </w:r>
      <w:r w:rsidRPr="00F72581">
        <w:rPr>
          <w:i/>
          <w:iCs/>
        </w:rPr>
        <w:t>include additional maintenance measures as appropriate</w:t>
      </w:r>
      <w:r w:rsidR="00F72581" w:rsidRPr="00F72581">
        <w:t>)</w:t>
      </w:r>
    </w:p>
    <w:p w14:paraId="7DA2E511" w14:textId="3AAE2E90" w:rsidR="00EA04C4" w:rsidRDefault="009A15C3" w:rsidP="00EA04C4">
      <w:r>
        <w:lastRenderedPageBreak/>
        <w:t>Components of the dry-litter strategy include:</w:t>
      </w:r>
    </w:p>
    <w:p w14:paraId="473D2460" w14:textId="4259A0C4" w:rsidR="009A15C3" w:rsidRDefault="009A15C3" w:rsidP="009A15C3">
      <w:pPr>
        <w:pStyle w:val="ListParagraph"/>
        <w:numPr>
          <w:ilvl w:val="0"/>
          <w:numId w:val="19"/>
        </w:numPr>
      </w:pPr>
      <w:r>
        <w:t>Source and provide supply of dry-litter mulch as required</w:t>
      </w:r>
    </w:p>
    <w:p w14:paraId="0379602A" w14:textId="2A4C3FAA" w:rsidR="009A15C3" w:rsidRDefault="009A15C3" w:rsidP="009A15C3">
      <w:pPr>
        <w:pStyle w:val="ListParagraph"/>
        <w:numPr>
          <w:ilvl w:val="0"/>
          <w:numId w:val="19"/>
        </w:numPr>
      </w:pPr>
      <w:r>
        <w:t>Respond to and control pest vectors</w:t>
      </w:r>
    </w:p>
    <w:p w14:paraId="4A332F8E" w14:textId="2F14823F" w:rsidR="009A15C3" w:rsidRDefault="009A15C3" w:rsidP="009A15C3">
      <w:pPr>
        <w:pStyle w:val="ListParagraph"/>
        <w:numPr>
          <w:ilvl w:val="0"/>
          <w:numId w:val="19"/>
        </w:numPr>
      </w:pPr>
      <w:r>
        <w:t>Turn and maintain the compost piles</w:t>
      </w:r>
    </w:p>
    <w:p w14:paraId="72C5F7D9" w14:textId="583280D5" w:rsidR="009A15C3" w:rsidRDefault="009A15C3" w:rsidP="009A15C3">
      <w:pPr>
        <w:pStyle w:val="ListParagraph"/>
        <w:numPr>
          <w:ilvl w:val="0"/>
          <w:numId w:val="19"/>
        </w:numPr>
      </w:pPr>
      <w:r>
        <w:t>General cleanliness of the pig pens and surrounding areas</w:t>
      </w:r>
    </w:p>
    <w:p w14:paraId="15243447" w14:textId="37487BE6" w:rsidR="009A15C3" w:rsidRDefault="009A15C3" w:rsidP="009A15C3">
      <w:pPr>
        <w:jc w:val="both"/>
      </w:pPr>
      <w:r>
        <w:t>Each of these items will have an associated cost that will be better defined during pilot project operations. Each site will have specific maintenance needs that will need to be analysed and defined for long-term success of the effort.</w:t>
      </w:r>
    </w:p>
    <w:p w14:paraId="044FAF60" w14:textId="5B0EDC01" w:rsidR="00442C97" w:rsidRDefault="00442C97" w:rsidP="00EA04C4"/>
    <w:p w14:paraId="2D92A0C3" w14:textId="77777777" w:rsidR="009A15C3" w:rsidRDefault="009A15C3" w:rsidP="009A15C3">
      <w:pPr>
        <w:pStyle w:val="Heading1"/>
        <w:numPr>
          <w:ilvl w:val="0"/>
          <w:numId w:val="1"/>
        </w:numPr>
      </w:pPr>
      <w:bookmarkStart w:id="40" w:name="_Toc520280887"/>
      <w:bookmarkStart w:id="41" w:name="_Toc520286127"/>
      <w:r>
        <w:t>Work plan</w:t>
      </w:r>
      <w:bookmarkEnd w:id="40"/>
      <w:bookmarkEnd w:id="41"/>
    </w:p>
    <w:p w14:paraId="6D2E33E0" w14:textId="1C7B4A19" w:rsidR="009A15C3" w:rsidRDefault="009A15C3" w:rsidP="009A15C3">
      <w:r w:rsidRPr="003C58C7">
        <w:t>A suggested work plan for monitoring progress towards habitat restoration at revegetation sites is described below. Monitoring schedules may change due to cost or personnel constraints however a minimum of baseline monitoring and annual indicator monitoring must be adhered to.</w:t>
      </w:r>
    </w:p>
    <w:tbl>
      <w:tblPr>
        <w:tblStyle w:val="TableGrid"/>
        <w:tblW w:w="9285" w:type="dxa"/>
        <w:tblLook w:val="04A0" w:firstRow="1" w:lastRow="0" w:firstColumn="1" w:lastColumn="0" w:noHBand="0" w:noVBand="1"/>
      </w:tblPr>
      <w:tblGrid>
        <w:gridCol w:w="1526"/>
        <w:gridCol w:w="2126"/>
        <w:gridCol w:w="1918"/>
        <w:gridCol w:w="1768"/>
        <w:gridCol w:w="1947"/>
      </w:tblGrid>
      <w:tr w:rsidR="009A15C3" w:rsidRPr="00532D39" w14:paraId="1DC29EBD" w14:textId="77777777" w:rsidTr="00724459">
        <w:trPr>
          <w:trHeight w:val="235"/>
        </w:trPr>
        <w:tc>
          <w:tcPr>
            <w:tcW w:w="1526" w:type="dxa"/>
            <w:tcBorders>
              <w:top w:val="nil"/>
              <w:left w:val="nil"/>
            </w:tcBorders>
            <w:shd w:val="clear" w:color="auto" w:fill="auto"/>
          </w:tcPr>
          <w:p w14:paraId="00F52109" w14:textId="77777777" w:rsidR="009A15C3" w:rsidRPr="00532D39" w:rsidRDefault="009A15C3" w:rsidP="00724459">
            <w:pPr>
              <w:rPr>
                <w:b/>
                <w:sz w:val="18"/>
                <w:szCs w:val="18"/>
              </w:rPr>
            </w:pPr>
          </w:p>
        </w:tc>
        <w:tc>
          <w:tcPr>
            <w:tcW w:w="2126" w:type="dxa"/>
            <w:shd w:val="clear" w:color="auto" w:fill="F2F2F2" w:themeFill="background1" w:themeFillShade="F2"/>
          </w:tcPr>
          <w:p w14:paraId="570108B2" w14:textId="77777777" w:rsidR="009A15C3" w:rsidRPr="00532D39" w:rsidRDefault="009A15C3" w:rsidP="00724459">
            <w:pPr>
              <w:spacing w:after="120"/>
              <w:rPr>
                <w:b/>
                <w:sz w:val="18"/>
                <w:szCs w:val="18"/>
              </w:rPr>
            </w:pPr>
            <w:r w:rsidRPr="00532D39">
              <w:rPr>
                <w:b/>
                <w:sz w:val="18"/>
                <w:szCs w:val="18"/>
              </w:rPr>
              <w:t>Year One</w:t>
            </w:r>
          </w:p>
        </w:tc>
        <w:tc>
          <w:tcPr>
            <w:tcW w:w="1918" w:type="dxa"/>
            <w:shd w:val="clear" w:color="auto" w:fill="F2F2F2" w:themeFill="background1" w:themeFillShade="F2"/>
          </w:tcPr>
          <w:p w14:paraId="5DB777DE" w14:textId="77777777" w:rsidR="009A15C3" w:rsidRPr="00532D39" w:rsidRDefault="009A15C3" w:rsidP="00724459">
            <w:pPr>
              <w:spacing w:after="120"/>
              <w:rPr>
                <w:b/>
                <w:sz w:val="18"/>
                <w:szCs w:val="18"/>
              </w:rPr>
            </w:pPr>
            <w:r w:rsidRPr="00532D39">
              <w:rPr>
                <w:b/>
                <w:sz w:val="18"/>
                <w:szCs w:val="18"/>
              </w:rPr>
              <w:t>Year Two</w:t>
            </w:r>
          </w:p>
        </w:tc>
        <w:tc>
          <w:tcPr>
            <w:tcW w:w="1768" w:type="dxa"/>
            <w:shd w:val="clear" w:color="auto" w:fill="F2F2F2" w:themeFill="background1" w:themeFillShade="F2"/>
          </w:tcPr>
          <w:p w14:paraId="627E77D5" w14:textId="77777777" w:rsidR="009A15C3" w:rsidRPr="00532D39" w:rsidRDefault="009A15C3" w:rsidP="00724459">
            <w:pPr>
              <w:spacing w:after="120"/>
              <w:rPr>
                <w:b/>
                <w:sz w:val="18"/>
                <w:szCs w:val="18"/>
              </w:rPr>
            </w:pPr>
            <w:r w:rsidRPr="00532D39">
              <w:rPr>
                <w:b/>
                <w:sz w:val="18"/>
                <w:szCs w:val="18"/>
              </w:rPr>
              <w:t>Year Three</w:t>
            </w:r>
          </w:p>
        </w:tc>
        <w:tc>
          <w:tcPr>
            <w:tcW w:w="1947" w:type="dxa"/>
            <w:shd w:val="clear" w:color="auto" w:fill="F2F2F2" w:themeFill="background1" w:themeFillShade="F2"/>
          </w:tcPr>
          <w:p w14:paraId="28C80DB5" w14:textId="77777777" w:rsidR="009A15C3" w:rsidRPr="00532D39" w:rsidRDefault="009A15C3" w:rsidP="00724459">
            <w:pPr>
              <w:spacing w:after="120"/>
              <w:rPr>
                <w:b/>
                <w:sz w:val="18"/>
                <w:szCs w:val="18"/>
              </w:rPr>
            </w:pPr>
            <w:r w:rsidRPr="00532D39">
              <w:rPr>
                <w:b/>
                <w:sz w:val="18"/>
                <w:szCs w:val="18"/>
              </w:rPr>
              <w:t xml:space="preserve">Year Four </w:t>
            </w:r>
          </w:p>
        </w:tc>
      </w:tr>
      <w:tr w:rsidR="009A15C3" w:rsidRPr="00532D39" w14:paraId="48E46853" w14:textId="77777777" w:rsidTr="00724459">
        <w:trPr>
          <w:trHeight w:val="519"/>
        </w:trPr>
        <w:tc>
          <w:tcPr>
            <w:tcW w:w="1526" w:type="dxa"/>
            <w:shd w:val="clear" w:color="auto" w:fill="D9D9D9" w:themeFill="background1" w:themeFillShade="D9"/>
          </w:tcPr>
          <w:p w14:paraId="4E508529" w14:textId="77777777" w:rsidR="009A15C3" w:rsidRPr="00532D39" w:rsidRDefault="009A15C3" w:rsidP="00724459">
            <w:pPr>
              <w:spacing w:after="120"/>
              <w:rPr>
                <w:b/>
                <w:sz w:val="18"/>
                <w:szCs w:val="18"/>
              </w:rPr>
            </w:pPr>
            <w:r w:rsidRPr="00532D39">
              <w:rPr>
                <w:b/>
                <w:sz w:val="18"/>
                <w:szCs w:val="18"/>
              </w:rPr>
              <w:t>Sites</w:t>
            </w:r>
          </w:p>
        </w:tc>
        <w:tc>
          <w:tcPr>
            <w:tcW w:w="2126" w:type="dxa"/>
          </w:tcPr>
          <w:p w14:paraId="02116132" w14:textId="77777777" w:rsidR="009A15C3" w:rsidRPr="00532D39" w:rsidRDefault="009A15C3" w:rsidP="00724459">
            <w:pPr>
              <w:spacing w:after="120"/>
              <w:rPr>
                <w:sz w:val="18"/>
                <w:szCs w:val="18"/>
              </w:rPr>
            </w:pPr>
            <w:r w:rsidRPr="00532D39">
              <w:rPr>
                <w:sz w:val="18"/>
                <w:szCs w:val="18"/>
              </w:rPr>
              <w:t>Reference, Target, Management site</w:t>
            </w:r>
          </w:p>
        </w:tc>
        <w:tc>
          <w:tcPr>
            <w:tcW w:w="1918" w:type="dxa"/>
          </w:tcPr>
          <w:p w14:paraId="6FCA72D5" w14:textId="77777777" w:rsidR="009A15C3" w:rsidRPr="00532D39" w:rsidRDefault="009A15C3" w:rsidP="00724459">
            <w:pPr>
              <w:spacing w:after="120"/>
              <w:rPr>
                <w:sz w:val="18"/>
                <w:szCs w:val="18"/>
              </w:rPr>
            </w:pPr>
            <w:r w:rsidRPr="00532D39">
              <w:rPr>
                <w:sz w:val="18"/>
                <w:szCs w:val="18"/>
              </w:rPr>
              <w:t>Management Site</w:t>
            </w:r>
          </w:p>
        </w:tc>
        <w:tc>
          <w:tcPr>
            <w:tcW w:w="1768" w:type="dxa"/>
          </w:tcPr>
          <w:p w14:paraId="44A45403" w14:textId="77777777" w:rsidR="009A15C3" w:rsidRPr="00532D39" w:rsidRDefault="009A15C3" w:rsidP="00724459">
            <w:pPr>
              <w:spacing w:after="120"/>
              <w:rPr>
                <w:sz w:val="18"/>
                <w:szCs w:val="18"/>
              </w:rPr>
            </w:pPr>
            <w:r w:rsidRPr="00532D39">
              <w:rPr>
                <w:sz w:val="18"/>
                <w:szCs w:val="18"/>
              </w:rPr>
              <w:t>Management Site</w:t>
            </w:r>
          </w:p>
        </w:tc>
        <w:tc>
          <w:tcPr>
            <w:tcW w:w="1947" w:type="dxa"/>
          </w:tcPr>
          <w:p w14:paraId="6F37C098" w14:textId="77777777" w:rsidR="009A15C3" w:rsidRPr="00532D39" w:rsidRDefault="009A15C3" w:rsidP="00724459">
            <w:pPr>
              <w:spacing w:after="120"/>
              <w:rPr>
                <w:sz w:val="18"/>
                <w:szCs w:val="18"/>
              </w:rPr>
            </w:pPr>
            <w:r w:rsidRPr="00532D39">
              <w:rPr>
                <w:sz w:val="18"/>
                <w:szCs w:val="18"/>
              </w:rPr>
              <w:t>Reference, Target, Management site</w:t>
            </w:r>
          </w:p>
        </w:tc>
      </w:tr>
      <w:tr w:rsidR="009A15C3" w:rsidRPr="00532D39" w14:paraId="633D2219" w14:textId="77777777" w:rsidTr="00724459">
        <w:trPr>
          <w:trHeight w:val="519"/>
        </w:trPr>
        <w:tc>
          <w:tcPr>
            <w:tcW w:w="1526" w:type="dxa"/>
            <w:shd w:val="clear" w:color="auto" w:fill="D9D9D9" w:themeFill="background1" w:themeFillShade="D9"/>
          </w:tcPr>
          <w:p w14:paraId="7D832193" w14:textId="77777777" w:rsidR="009A15C3" w:rsidRPr="00532D39" w:rsidRDefault="009A15C3" w:rsidP="00724459">
            <w:pPr>
              <w:spacing w:after="120"/>
              <w:rPr>
                <w:b/>
                <w:sz w:val="18"/>
                <w:szCs w:val="18"/>
              </w:rPr>
            </w:pPr>
            <w:r w:rsidRPr="00532D39">
              <w:rPr>
                <w:b/>
                <w:sz w:val="18"/>
                <w:szCs w:val="18"/>
              </w:rPr>
              <w:t>Survey Type</w:t>
            </w:r>
          </w:p>
        </w:tc>
        <w:tc>
          <w:tcPr>
            <w:tcW w:w="2126" w:type="dxa"/>
          </w:tcPr>
          <w:p w14:paraId="2AABF40C" w14:textId="77777777" w:rsidR="009A15C3" w:rsidRPr="00532D39" w:rsidRDefault="009A15C3" w:rsidP="00724459">
            <w:pPr>
              <w:spacing w:after="120"/>
              <w:rPr>
                <w:sz w:val="18"/>
                <w:szCs w:val="18"/>
              </w:rPr>
            </w:pPr>
            <w:r w:rsidRPr="00532D39">
              <w:rPr>
                <w:sz w:val="18"/>
                <w:szCs w:val="18"/>
              </w:rPr>
              <w:t>Site descriptions, baseline assessment</w:t>
            </w:r>
          </w:p>
        </w:tc>
        <w:tc>
          <w:tcPr>
            <w:tcW w:w="1918" w:type="dxa"/>
          </w:tcPr>
          <w:p w14:paraId="21BE3CB7" w14:textId="77777777" w:rsidR="009A15C3" w:rsidRPr="00532D39" w:rsidRDefault="009A15C3" w:rsidP="00724459">
            <w:pPr>
              <w:spacing w:after="120"/>
              <w:rPr>
                <w:sz w:val="18"/>
                <w:szCs w:val="18"/>
              </w:rPr>
            </w:pPr>
            <w:r w:rsidRPr="00532D39">
              <w:rPr>
                <w:sz w:val="18"/>
                <w:szCs w:val="18"/>
              </w:rPr>
              <w:t xml:space="preserve">Monitoring, site condition </w:t>
            </w:r>
          </w:p>
        </w:tc>
        <w:tc>
          <w:tcPr>
            <w:tcW w:w="1768" w:type="dxa"/>
          </w:tcPr>
          <w:p w14:paraId="1A2BEF7B" w14:textId="77777777" w:rsidR="009A15C3" w:rsidRPr="00532D39" w:rsidRDefault="009A15C3" w:rsidP="00724459">
            <w:pPr>
              <w:spacing w:after="120"/>
              <w:rPr>
                <w:sz w:val="18"/>
                <w:szCs w:val="18"/>
              </w:rPr>
            </w:pPr>
            <w:r w:rsidRPr="00532D39">
              <w:rPr>
                <w:sz w:val="18"/>
                <w:szCs w:val="18"/>
              </w:rPr>
              <w:t xml:space="preserve">Monitoring, site condition </w:t>
            </w:r>
          </w:p>
        </w:tc>
        <w:tc>
          <w:tcPr>
            <w:tcW w:w="1947" w:type="dxa"/>
          </w:tcPr>
          <w:p w14:paraId="228F0199" w14:textId="77777777" w:rsidR="009A15C3" w:rsidRPr="00532D39" w:rsidRDefault="009A15C3" w:rsidP="00724459">
            <w:pPr>
              <w:spacing w:after="120"/>
              <w:rPr>
                <w:sz w:val="18"/>
                <w:szCs w:val="18"/>
              </w:rPr>
            </w:pPr>
            <w:r w:rsidRPr="00532D39">
              <w:rPr>
                <w:sz w:val="18"/>
                <w:szCs w:val="18"/>
              </w:rPr>
              <w:t>Monitoring, site condition assessment</w:t>
            </w:r>
          </w:p>
        </w:tc>
      </w:tr>
      <w:tr w:rsidR="009A15C3" w:rsidRPr="00532D39" w14:paraId="1EFC1202" w14:textId="77777777" w:rsidTr="00724459">
        <w:trPr>
          <w:trHeight w:val="701"/>
        </w:trPr>
        <w:tc>
          <w:tcPr>
            <w:tcW w:w="1526" w:type="dxa"/>
            <w:shd w:val="clear" w:color="auto" w:fill="D9D9D9" w:themeFill="background1" w:themeFillShade="D9"/>
          </w:tcPr>
          <w:p w14:paraId="3B51F8EA" w14:textId="77777777" w:rsidR="009A15C3" w:rsidRPr="00532D39" w:rsidRDefault="009A15C3" w:rsidP="00724459">
            <w:pPr>
              <w:spacing w:after="120"/>
              <w:rPr>
                <w:b/>
                <w:sz w:val="18"/>
                <w:szCs w:val="18"/>
              </w:rPr>
            </w:pPr>
            <w:r w:rsidRPr="00532D39">
              <w:rPr>
                <w:b/>
                <w:sz w:val="18"/>
                <w:szCs w:val="18"/>
              </w:rPr>
              <w:t>Record Keeping</w:t>
            </w:r>
          </w:p>
        </w:tc>
        <w:tc>
          <w:tcPr>
            <w:tcW w:w="2126" w:type="dxa"/>
          </w:tcPr>
          <w:p w14:paraId="52C70F0F" w14:textId="77777777" w:rsidR="009A15C3" w:rsidRPr="00532D39" w:rsidRDefault="009A15C3" w:rsidP="00724459">
            <w:pPr>
              <w:spacing w:after="120"/>
              <w:rPr>
                <w:sz w:val="18"/>
                <w:szCs w:val="18"/>
              </w:rPr>
            </w:pPr>
            <w:r w:rsidRPr="00532D39">
              <w:rPr>
                <w:sz w:val="18"/>
                <w:szCs w:val="18"/>
              </w:rPr>
              <w:t>Construction, maintenance activities</w:t>
            </w:r>
          </w:p>
        </w:tc>
        <w:tc>
          <w:tcPr>
            <w:tcW w:w="1918" w:type="dxa"/>
          </w:tcPr>
          <w:p w14:paraId="39999B6D" w14:textId="77777777" w:rsidR="009A15C3" w:rsidRPr="00532D39" w:rsidRDefault="009A15C3" w:rsidP="00724459">
            <w:pPr>
              <w:spacing w:after="120"/>
              <w:rPr>
                <w:sz w:val="18"/>
                <w:szCs w:val="18"/>
              </w:rPr>
            </w:pPr>
            <w:r w:rsidRPr="00532D39">
              <w:rPr>
                <w:sz w:val="18"/>
                <w:szCs w:val="18"/>
              </w:rPr>
              <w:t>Maintenance activities, monitoring events</w:t>
            </w:r>
          </w:p>
        </w:tc>
        <w:tc>
          <w:tcPr>
            <w:tcW w:w="1768" w:type="dxa"/>
          </w:tcPr>
          <w:p w14:paraId="54EC6A6E" w14:textId="77777777" w:rsidR="009A15C3" w:rsidRPr="00532D39" w:rsidRDefault="009A15C3" w:rsidP="00724459">
            <w:pPr>
              <w:spacing w:after="120"/>
              <w:rPr>
                <w:sz w:val="18"/>
                <w:szCs w:val="18"/>
              </w:rPr>
            </w:pPr>
            <w:r w:rsidRPr="00532D39">
              <w:rPr>
                <w:sz w:val="18"/>
                <w:szCs w:val="18"/>
              </w:rPr>
              <w:t>Maintenance activities, monitoring events</w:t>
            </w:r>
          </w:p>
        </w:tc>
        <w:tc>
          <w:tcPr>
            <w:tcW w:w="1947" w:type="dxa"/>
          </w:tcPr>
          <w:p w14:paraId="0CBBE2E5" w14:textId="77777777" w:rsidR="009A15C3" w:rsidRPr="00532D39" w:rsidRDefault="009A15C3" w:rsidP="00724459">
            <w:pPr>
              <w:spacing w:after="120"/>
              <w:rPr>
                <w:sz w:val="18"/>
                <w:szCs w:val="18"/>
              </w:rPr>
            </w:pPr>
            <w:r w:rsidRPr="00532D39">
              <w:rPr>
                <w:sz w:val="18"/>
                <w:szCs w:val="18"/>
              </w:rPr>
              <w:t>Maintenance activities, monitoring events</w:t>
            </w:r>
          </w:p>
        </w:tc>
      </w:tr>
      <w:tr w:rsidR="009A15C3" w:rsidRPr="00532D39" w14:paraId="7D811CD7" w14:textId="77777777" w:rsidTr="00724459">
        <w:trPr>
          <w:trHeight w:val="235"/>
        </w:trPr>
        <w:tc>
          <w:tcPr>
            <w:tcW w:w="1526" w:type="dxa"/>
            <w:shd w:val="clear" w:color="auto" w:fill="D9D9D9" w:themeFill="background1" w:themeFillShade="D9"/>
          </w:tcPr>
          <w:p w14:paraId="474B8DA6" w14:textId="77777777" w:rsidR="009A15C3" w:rsidRPr="00532D39" w:rsidRDefault="009A15C3" w:rsidP="00724459">
            <w:pPr>
              <w:spacing w:after="120"/>
              <w:rPr>
                <w:b/>
                <w:sz w:val="18"/>
                <w:szCs w:val="18"/>
              </w:rPr>
            </w:pPr>
            <w:r w:rsidRPr="00532D39">
              <w:rPr>
                <w:b/>
                <w:sz w:val="18"/>
                <w:szCs w:val="18"/>
              </w:rPr>
              <w:t>Timing</w:t>
            </w:r>
          </w:p>
        </w:tc>
        <w:tc>
          <w:tcPr>
            <w:tcW w:w="2126" w:type="dxa"/>
          </w:tcPr>
          <w:p w14:paraId="3885F89D" w14:textId="77777777" w:rsidR="009A15C3" w:rsidRPr="00532D39" w:rsidRDefault="009A15C3" w:rsidP="00724459">
            <w:pPr>
              <w:spacing w:after="120"/>
              <w:rPr>
                <w:sz w:val="18"/>
                <w:szCs w:val="18"/>
              </w:rPr>
            </w:pPr>
            <w:r w:rsidRPr="00532D39">
              <w:rPr>
                <w:sz w:val="18"/>
                <w:szCs w:val="18"/>
              </w:rPr>
              <w:t>Prior to construction</w:t>
            </w:r>
          </w:p>
        </w:tc>
        <w:tc>
          <w:tcPr>
            <w:tcW w:w="1918" w:type="dxa"/>
          </w:tcPr>
          <w:p w14:paraId="069F7AAD" w14:textId="77777777" w:rsidR="009A15C3" w:rsidRPr="00532D39" w:rsidRDefault="009A15C3" w:rsidP="00724459">
            <w:pPr>
              <w:spacing w:after="120"/>
              <w:rPr>
                <w:sz w:val="18"/>
                <w:szCs w:val="18"/>
              </w:rPr>
            </w:pPr>
            <w:r w:rsidRPr="00532D39">
              <w:rPr>
                <w:sz w:val="18"/>
                <w:szCs w:val="18"/>
              </w:rPr>
              <w:t>Quarterly or half yearly</w:t>
            </w:r>
          </w:p>
        </w:tc>
        <w:tc>
          <w:tcPr>
            <w:tcW w:w="1768" w:type="dxa"/>
          </w:tcPr>
          <w:p w14:paraId="2F31F7F2" w14:textId="77777777" w:rsidR="009A15C3" w:rsidRPr="00532D39" w:rsidRDefault="009A15C3" w:rsidP="00724459">
            <w:pPr>
              <w:spacing w:after="120"/>
              <w:rPr>
                <w:sz w:val="18"/>
                <w:szCs w:val="18"/>
              </w:rPr>
            </w:pPr>
            <w:r w:rsidRPr="00532D39">
              <w:rPr>
                <w:sz w:val="18"/>
                <w:szCs w:val="18"/>
              </w:rPr>
              <w:t>Quarterly or half yearly</w:t>
            </w:r>
          </w:p>
        </w:tc>
        <w:tc>
          <w:tcPr>
            <w:tcW w:w="1947" w:type="dxa"/>
          </w:tcPr>
          <w:p w14:paraId="2B01C220" w14:textId="77777777" w:rsidR="009A15C3" w:rsidRPr="00532D39" w:rsidRDefault="009A15C3" w:rsidP="00724459">
            <w:pPr>
              <w:spacing w:after="120"/>
              <w:rPr>
                <w:sz w:val="18"/>
                <w:szCs w:val="18"/>
              </w:rPr>
            </w:pPr>
            <w:r w:rsidRPr="00532D39">
              <w:rPr>
                <w:sz w:val="18"/>
                <w:szCs w:val="18"/>
              </w:rPr>
              <w:t>Quarterly or half yearly</w:t>
            </w:r>
          </w:p>
        </w:tc>
      </w:tr>
      <w:tr w:rsidR="009A15C3" w:rsidRPr="00532D39" w14:paraId="132A309D" w14:textId="77777777" w:rsidTr="00724459">
        <w:trPr>
          <w:trHeight w:val="229"/>
        </w:trPr>
        <w:tc>
          <w:tcPr>
            <w:tcW w:w="1526" w:type="dxa"/>
            <w:shd w:val="clear" w:color="auto" w:fill="D9D9D9" w:themeFill="background1" w:themeFillShade="D9"/>
          </w:tcPr>
          <w:p w14:paraId="5D3C4E6D" w14:textId="77777777" w:rsidR="009A15C3" w:rsidRPr="00532D39" w:rsidRDefault="009A15C3" w:rsidP="00724459">
            <w:pPr>
              <w:spacing w:after="120"/>
              <w:rPr>
                <w:b/>
                <w:sz w:val="18"/>
                <w:szCs w:val="18"/>
              </w:rPr>
            </w:pPr>
            <w:r w:rsidRPr="00532D39">
              <w:rPr>
                <w:b/>
                <w:sz w:val="18"/>
                <w:szCs w:val="18"/>
              </w:rPr>
              <w:t>Samples</w:t>
            </w:r>
          </w:p>
        </w:tc>
        <w:tc>
          <w:tcPr>
            <w:tcW w:w="2126" w:type="dxa"/>
          </w:tcPr>
          <w:p w14:paraId="6D99A235" w14:textId="7C89498F" w:rsidR="009A15C3" w:rsidRPr="00532D39" w:rsidRDefault="009A15C3" w:rsidP="00724459">
            <w:pPr>
              <w:spacing w:after="120"/>
              <w:rPr>
                <w:sz w:val="18"/>
                <w:szCs w:val="18"/>
              </w:rPr>
            </w:pPr>
            <w:r w:rsidRPr="00532D39">
              <w:rPr>
                <w:sz w:val="18"/>
                <w:szCs w:val="18"/>
              </w:rPr>
              <w:t xml:space="preserve">Observations, </w:t>
            </w:r>
            <w:r w:rsidR="0064765F" w:rsidRPr="00532D39">
              <w:rPr>
                <w:sz w:val="18"/>
                <w:szCs w:val="18"/>
              </w:rPr>
              <w:t>N, P, BOD</w:t>
            </w:r>
            <w:r w:rsidRPr="00532D39">
              <w:rPr>
                <w:sz w:val="18"/>
                <w:szCs w:val="18"/>
              </w:rPr>
              <w:t>, T pH, EC</w:t>
            </w:r>
            <w:r w:rsidR="007F6AB5">
              <w:rPr>
                <w:sz w:val="18"/>
                <w:szCs w:val="18"/>
              </w:rPr>
              <w:t xml:space="preserve"> compost compliance</w:t>
            </w:r>
          </w:p>
        </w:tc>
        <w:tc>
          <w:tcPr>
            <w:tcW w:w="1918" w:type="dxa"/>
          </w:tcPr>
          <w:p w14:paraId="39F0B9B3" w14:textId="312EB01A" w:rsidR="009A15C3" w:rsidRPr="00532D39" w:rsidRDefault="009A15C3" w:rsidP="00724459">
            <w:pPr>
              <w:spacing w:after="120"/>
              <w:rPr>
                <w:sz w:val="18"/>
                <w:szCs w:val="18"/>
              </w:rPr>
            </w:pPr>
            <w:r w:rsidRPr="00532D39">
              <w:rPr>
                <w:sz w:val="18"/>
                <w:szCs w:val="18"/>
              </w:rPr>
              <w:t xml:space="preserve">Observations, </w:t>
            </w:r>
            <w:r w:rsidR="0064765F" w:rsidRPr="00532D39">
              <w:rPr>
                <w:sz w:val="18"/>
                <w:szCs w:val="18"/>
              </w:rPr>
              <w:t>N, P, BOD</w:t>
            </w:r>
            <w:r w:rsidRPr="00532D39">
              <w:rPr>
                <w:sz w:val="18"/>
                <w:szCs w:val="18"/>
              </w:rPr>
              <w:t>, T pH, EC</w:t>
            </w:r>
            <w:r w:rsidR="007F6AB5">
              <w:rPr>
                <w:sz w:val="18"/>
                <w:szCs w:val="18"/>
              </w:rPr>
              <w:t xml:space="preserve"> compost compliance</w:t>
            </w:r>
          </w:p>
        </w:tc>
        <w:tc>
          <w:tcPr>
            <w:tcW w:w="1768" w:type="dxa"/>
          </w:tcPr>
          <w:p w14:paraId="6310D7F9" w14:textId="1B6F3440" w:rsidR="009A15C3" w:rsidRPr="00532D39" w:rsidRDefault="009A15C3" w:rsidP="00724459">
            <w:pPr>
              <w:spacing w:after="120"/>
              <w:rPr>
                <w:sz w:val="18"/>
                <w:szCs w:val="18"/>
              </w:rPr>
            </w:pPr>
            <w:r w:rsidRPr="00532D39">
              <w:rPr>
                <w:sz w:val="18"/>
                <w:szCs w:val="18"/>
              </w:rPr>
              <w:t xml:space="preserve">Observations, </w:t>
            </w:r>
            <w:r w:rsidR="0064765F" w:rsidRPr="00532D39">
              <w:rPr>
                <w:sz w:val="18"/>
                <w:szCs w:val="18"/>
              </w:rPr>
              <w:t>N, P, BOD</w:t>
            </w:r>
            <w:r w:rsidRPr="00532D39">
              <w:rPr>
                <w:sz w:val="18"/>
                <w:szCs w:val="18"/>
              </w:rPr>
              <w:t>, T pH, EC</w:t>
            </w:r>
            <w:r w:rsidR="007F6AB5">
              <w:rPr>
                <w:sz w:val="18"/>
                <w:szCs w:val="18"/>
              </w:rPr>
              <w:t xml:space="preserve"> compost compliance</w:t>
            </w:r>
          </w:p>
        </w:tc>
        <w:tc>
          <w:tcPr>
            <w:tcW w:w="1947" w:type="dxa"/>
          </w:tcPr>
          <w:p w14:paraId="183A6465" w14:textId="09FDC171" w:rsidR="009A15C3" w:rsidRPr="00532D39" w:rsidRDefault="009A15C3" w:rsidP="00724459">
            <w:pPr>
              <w:spacing w:after="120"/>
              <w:rPr>
                <w:sz w:val="18"/>
                <w:szCs w:val="18"/>
              </w:rPr>
            </w:pPr>
            <w:r w:rsidRPr="00532D39">
              <w:rPr>
                <w:sz w:val="18"/>
                <w:szCs w:val="18"/>
              </w:rPr>
              <w:t xml:space="preserve">Observations, </w:t>
            </w:r>
            <w:r w:rsidR="0064765F" w:rsidRPr="00532D39">
              <w:rPr>
                <w:sz w:val="18"/>
                <w:szCs w:val="18"/>
              </w:rPr>
              <w:t>N, P, BOD</w:t>
            </w:r>
            <w:r w:rsidRPr="00532D39">
              <w:rPr>
                <w:sz w:val="18"/>
                <w:szCs w:val="18"/>
              </w:rPr>
              <w:t>, T pH, EC</w:t>
            </w:r>
            <w:r w:rsidR="007F6AB5">
              <w:rPr>
                <w:sz w:val="18"/>
                <w:szCs w:val="18"/>
              </w:rPr>
              <w:t>, compost compliance</w:t>
            </w:r>
          </w:p>
        </w:tc>
      </w:tr>
      <w:tr w:rsidR="009A15C3" w:rsidRPr="00532D39" w14:paraId="5283A3BA" w14:textId="77777777" w:rsidTr="00724459">
        <w:trPr>
          <w:trHeight w:val="235"/>
        </w:trPr>
        <w:tc>
          <w:tcPr>
            <w:tcW w:w="1526" w:type="dxa"/>
            <w:shd w:val="clear" w:color="auto" w:fill="D9D9D9" w:themeFill="background1" w:themeFillShade="D9"/>
          </w:tcPr>
          <w:p w14:paraId="5497BA2C" w14:textId="77777777" w:rsidR="009A15C3" w:rsidRPr="00532D39" w:rsidRDefault="009A15C3" w:rsidP="00724459">
            <w:pPr>
              <w:spacing w:after="120"/>
              <w:rPr>
                <w:b/>
                <w:sz w:val="18"/>
                <w:szCs w:val="18"/>
              </w:rPr>
            </w:pPr>
            <w:r w:rsidRPr="00532D39">
              <w:rPr>
                <w:b/>
                <w:sz w:val="18"/>
                <w:szCs w:val="18"/>
              </w:rPr>
              <w:t>Personnel</w:t>
            </w:r>
          </w:p>
        </w:tc>
        <w:tc>
          <w:tcPr>
            <w:tcW w:w="2126" w:type="dxa"/>
          </w:tcPr>
          <w:p w14:paraId="5BCDFA3B" w14:textId="01083A80" w:rsidR="009A15C3" w:rsidRPr="00532D39" w:rsidRDefault="009A15C3" w:rsidP="007F6AB5">
            <w:pPr>
              <w:spacing w:after="120"/>
              <w:rPr>
                <w:sz w:val="18"/>
                <w:szCs w:val="18"/>
              </w:rPr>
            </w:pPr>
            <w:r w:rsidRPr="00532D39">
              <w:rPr>
                <w:sz w:val="18"/>
                <w:szCs w:val="18"/>
              </w:rPr>
              <w:t>Two field staff, one week per site</w:t>
            </w:r>
            <w:r w:rsidR="007F6AB5">
              <w:rPr>
                <w:sz w:val="18"/>
                <w:szCs w:val="18"/>
              </w:rPr>
              <w:t xml:space="preserve">. </w:t>
            </w:r>
          </w:p>
        </w:tc>
        <w:tc>
          <w:tcPr>
            <w:tcW w:w="1918" w:type="dxa"/>
          </w:tcPr>
          <w:p w14:paraId="080597E2" w14:textId="37742B54" w:rsidR="009A15C3" w:rsidRPr="00532D39" w:rsidRDefault="009A15C3" w:rsidP="00724459">
            <w:pPr>
              <w:spacing w:after="120"/>
              <w:rPr>
                <w:sz w:val="18"/>
                <w:szCs w:val="18"/>
              </w:rPr>
            </w:pPr>
            <w:r w:rsidRPr="00532D39">
              <w:rPr>
                <w:sz w:val="18"/>
                <w:szCs w:val="18"/>
              </w:rPr>
              <w:t>Two field staff, one week per site</w:t>
            </w:r>
            <w:r w:rsidR="007F6AB5">
              <w:rPr>
                <w:sz w:val="18"/>
                <w:szCs w:val="18"/>
              </w:rPr>
              <w:t>. PM weekly for compost.</w:t>
            </w:r>
          </w:p>
        </w:tc>
        <w:tc>
          <w:tcPr>
            <w:tcW w:w="1768" w:type="dxa"/>
          </w:tcPr>
          <w:p w14:paraId="59A06289" w14:textId="55BB4957" w:rsidR="009A15C3" w:rsidRPr="00532D39" w:rsidRDefault="009A15C3" w:rsidP="00724459">
            <w:pPr>
              <w:spacing w:after="120"/>
              <w:rPr>
                <w:sz w:val="18"/>
                <w:szCs w:val="18"/>
              </w:rPr>
            </w:pPr>
            <w:r w:rsidRPr="00532D39">
              <w:rPr>
                <w:sz w:val="18"/>
                <w:szCs w:val="18"/>
              </w:rPr>
              <w:t>Two field staff, one week per site</w:t>
            </w:r>
            <w:r w:rsidR="007F6AB5">
              <w:rPr>
                <w:sz w:val="18"/>
                <w:szCs w:val="18"/>
              </w:rPr>
              <w:t>. PM weekly for compost.</w:t>
            </w:r>
          </w:p>
        </w:tc>
        <w:tc>
          <w:tcPr>
            <w:tcW w:w="1947" w:type="dxa"/>
          </w:tcPr>
          <w:p w14:paraId="78F10CC4" w14:textId="23D12405" w:rsidR="009A15C3" w:rsidRPr="00532D39" w:rsidRDefault="009A15C3" w:rsidP="00724459">
            <w:pPr>
              <w:spacing w:after="120"/>
              <w:rPr>
                <w:sz w:val="18"/>
                <w:szCs w:val="18"/>
              </w:rPr>
            </w:pPr>
            <w:r w:rsidRPr="00532D39">
              <w:rPr>
                <w:sz w:val="18"/>
                <w:szCs w:val="18"/>
              </w:rPr>
              <w:t>Two field staff, one week per site</w:t>
            </w:r>
            <w:r w:rsidR="007F6AB5">
              <w:rPr>
                <w:sz w:val="18"/>
                <w:szCs w:val="18"/>
              </w:rPr>
              <w:t>. PM weekly for compost.</w:t>
            </w:r>
          </w:p>
        </w:tc>
      </w:tr>
      <w:tr w:rsidR="009A15C3" w:rsidRPr="00532D39" w14:paraId="5AC5E780" w14:textId="77777777" w:rsidTr="00724459">
        <w:trPr>
          <w:trHeight w:val="229"/>
        </w:trPr>
        <w:tc>
          <w:tcPr>
            <w:tcW w:w="1526" w:type="dxa"/>
            <w:shd w:val="clear" w:color="auto" w:fill="D9D9D9" w:themeFill="background1" w:themeFillShade="D9"/>
          </w:tcPr>
          <w:p w14:paraId="1F2CFF66" w14:textId="77777777" w:rsidR="009A15C3" w:rsidRPr="00532D39" w:rsidRDefault="009A15C3" w:rsidP="00724459">
            <w:pPr>
              <w:spacing w:after="120"/>
              <w:rPr>
                <w:b/>
                <w:sz w:val="18"/>
                <w:szCs w:val="18"/>
              </w:rPr>
            </w:pPr>
            <w:r w:rsidRPr="00532D39">
              <w:rPr>
                <w:b/>
                <w:sz w:val="18"/>
                <w:szCs w:val="18"/>
              </w:rPr>
              <w:t>Access</w:t>
            </w:r>
          </w:p>
        </w:tc>
        <w:tc>
          <w:tcPr>
            <w:tcW w:w="2126" w:type="dxa"/>
          </w:tcPr>
          <w:p w14:paraId="1C4EA3F4" w14:textId="77777777" w:rsidR="009A15C3" w:rsidRPr="00532D39" w:rsidRDefault="009A15C3" w:rsidP="00724459">
            <w:pPr>
              <w:spacing w:after="120"/>
              <w:rPr>
                <w:sz w:val="18"/>
                <w:szCs w:val="18"/>
              </w:rPr>
            </w:pPr>
            <w:r w:rsidRPr="00532D39">
              <w:rPr>
                <w:sz w:val="18"/>
                <w:szCs w:val="18"/>
              </w:rPr>
              <w:t>Requires access to sites and a suitable ‘lab’ space</w:t>
            </w:r>
          </w:p>
        </w:tc>
        <w:tc>
          <w:tcPr>
            <w:tcW w:w="1918" w:type="dxa"/>
          </w:tcPr>
          <w:p w14:paraId="0FF48E73" w14:textId="77777777" w:rsidR="009A15C3" w:rsidRPr="00532D39" w:rsidRDefault="009A15C3" w:rsidP="00724459">
            <w:pPr>
              <w:spacing w:after="120"/>
              <w:rPr>
                <w:sz w:val="18"/>
                <w:szCs w:val="18"/>
              </w:rPr>
            </w:pPr>
            <w:r w:rsidRPr="00532D39">
              <w:rPr>
                <w:sz w:val="18"/>
                <w:szCs w:val="18"/>
              </w:rPr>
              <w:t>Requires access to sites and a suitable ‘lab’ space</w:t>
            </w:r>
          </w:p>
        </w:tc>
        <w:tc>
          <w:tcPr>
            <w:tcW w:w="1768" w:type="dxa"/>
          </w:tcPr>
          <w:p w14:paraId="34099E35" w14:textId="77777777" w:rsidR="009A15C3" w:rsidRPr="00532D39" w:rsidRDefault="009A15C3" w:rsidP="00724459">
            <w:pPr>
              <w:spacing w:after="120"/>
              <w:rPr>
                <w:sz w:val="18"/>
                <w:szCs w:val="18"/>
              </w:rPr>
            </w:pPr>
            <w:r w:rsidRPr="00532D39">
              <w:rPr>
                <w:sz w:val="18"/>
                <w:szCs w:val="18"/>
              </w:rPr>
              <w:t>Requires access to sites and a suitable ‘lab’ space</w:t>
            </w:r>
          </w:p>
        </w:tc>
        <w:tc>
          <w:tcPr>
            <w:tcW w:w="1947" w:type="dxa"/>
          </w:tcPr>
          <w:p w14:paraId="70071538" w14:textId="77777777" w:rsidR="009A15C3" w:rsidRPr="00532D39" w:rsidRDefault="009A15C3" w:rsidP="00724459">
            <w:pPr>
              <w:spacing w:after="120"/>
              <w:rPr>
                <w:sz w:val="18"/>
                <w:szCs w:val="18"/>
              </w:rPr>
            </w:pPr>
            <w:r w:rsidRPr="00532D39">
              <w:rPr>
                <w:sz w:val="18"/>
                <w:szCs w:val="18"/>
              </w:rPr>
              <w:t>Requires access to sites and a suitable ‘lab’ space</w:t>
            </w:r>
          </w:p>
        </w:tc>
      </w:tr>
      <w:tr w:rsidR="009A15C3" w:rsidRPr="00532D39" w14:paraId="4517B6D7" w14:textId="77777777" w:rsidTr="00724459">
        <w:trPr>
          <w:trHeight w:val="235"/>
        </w:trPr>
        <w:tc>
          <w:tcPr>
            <w:tcW w:w="1526" w:type="dxa"/>
            <w:shd w:val="clear" w:color="auto" w:fill="D9D9D9" w:themeFill="background1" w:themeFillShade="D9"/>
          </w:tcPr>
          <w:p w14:paraId="754EF18A" w14:textId="77777777" w:rsidR="009A15C3" w:rsidRPr="00532D39" w:rsidRDefault="009A15C3" w:rsidP="00724459">
            <w:pPr>
              <w:spacing w:after="120"/>
              <w:rPr>
                <w:b/>
                <w:sz w:val="18"/>
                <w:szCs w:val="18"/>
              </w:rPr>
            </w:pPr>
            <w:r w:rsidRPr="00532D39">
              <w:rPr>
                <w:b/>
                <w:sz w:val="18"/>
                <w:szCs w:val="18"/>
              </w:rPr>
              <w:t>Cost</w:t>
            </w:r>
          </w:p>
          <w:p w14:paraId="70952561" w14:textId="77777777" w:rsidR="009A15C3" w:rsidRPr="00532D39" w:rsidRDefault="009A15C3" w:rsidP="00724459">
            <w:pPr>
              <w:spacing w:after="120"/>
              <w:rPr>
                <w:b/>
                <w:sz w:val="18"/>
                <w:szCs w:val="18"/>
              </w:rPr>
            </w:pPr>
            <w:r w:rsidRPr="00532D39">
              <w:rPr>
                <w:b/>
                <w:sz w:val="18"/>
                <w:szCs w:val="18"/>
              </w:rPr>
              <w:t>(indicative only)</w:t>
            </w:r>
          </w:p>
        </w:tc>
        <w:tc>
          <w:tcPr>
            <w:tcW w:w="2126" w:type="dxa"/>
          </w:tcPr>
          <w:p w14:paraId="24C7E9F5" w14:textId="77777777" w:rsidR="009A15C3" w:rsidRPr="00532D39" w:rsidRDefault="009A15C3" w:rsidP="00724459">
            <w:pPr>
              <w:spacing w:after="120"/>
              <w:rPr>
                <w:sz w:val="18"/>
                <w:szCs w:val="18"/>
              </w:rPr>
            </w:pPr>
            <w:r w:rsidRPr="00532D39">
              <w:rPr>
                <w:sz w:val="18"/>
                <w:szCs w:val="18"/>
              </w:rPr>
              <w:t>Staff salary</w:t>
            </w:r>
          </w:p>
          <w:p w14:paraId="24672F40" w14:textId="77777777" w:rsidR="009A15C3" w:rsidRPr="00532D39" w:rsidRDefault="009A15C3" w:rsidP="00724459">
            <w:pPr>
              <w:spacing w:after="120"/>
              <w:rPr>
                <w:sz w:val="18"/>
                <w:szCs w:val="18"/>
              </w:rPr>
            </w:pPr>
            <w:r w:rsidRPr="00532D39">
              <w:rPr>
                <w:sz w:val="18"/>
                <w:szCs w:val="18"/>
              </w:rPr>
              <w:t>Equipment start up</w:t>
            </w:r>
          </w:p>
          <w:p w14:paraId="258C7C86" w14:textId="77777777" w:rsidR="009A15C3" w:rsidRPr="00532D39" w:rsidRDefault="009A15C3" w:rsidP="00724459">
            <w:pPr>
              <w:spacing w:after="120"/>
              <w:rPr>
                <w:sz w:val="18"/>
                <w:szCs w:val="18"/>
              </w:rPr>
            </w:pPr>
            <w:r w:rsidRPr="00532D39">
              <w:rPr>
                <w:sz w:val="18"/>
                <w:szCs w:val="18"/>
              </w:rPr>
              <w:t xml:space="preserve">Consumables </w:t>
            </w:r>
          </w:p>
        </w:tc>
        <w:tc>
          <w:tcPr>
            <w:tcW w:w="1918" w:type="dxa"/>
          </w:tcPr>
          <w:p w14:paraId="1991E518" w14:textId="77777777" w:rsidR="009A15C3" w:rsidRPr="00532D39" w:rsidRDefault="009A15C3" w:rsidP="00724459">
            <w:pPr>
              <w:spacing w:after="120"/>
              <w:rPr>
                <w:sz w:val="18"/>
                <w:szCs w:val="18"/>
              </w:rPr>
            </w:pPr>
            <w:r w:rsidRPr="00532D39">
              <w:rPr>
                <w:sz w:val="18"/>
                <w:szCs w:val="18"/>
              </w:rPr>
              <w:t>Staff salary</w:t>
            </w:r>
          </w:p>
          <w:p w14:paraId="0D0E76FB" w14:textId="77777777" w:rsidR="009A15C3" w:rsidRPr="00532D39" w:rsidRDefault="009A15C3" w:rsidP="00724459">
            <w:pPr>
              <w:spacing w:after="120"/>
              <w:rPr>
                <w:sz w:val="18"/>
                <w:szCs w:val="18"/>
              </w:rPr>
            </w:pPr>
            <w:r w:rsidRPr="00532D39">
              <w:rPr>
                <w:sz w:val="18"/>
                <w:szCs w:val="18"/>
              </w:rPr>
              <w:t xml:space="preserve">Consumables </w:t>
            </w:r>
          </w:p>
        </w:tc>
        <w:tc>
          <w:tcPr>
            <w:tcW w:w="1768" w:type="dxa"/>
          </w:tcPr>
          <w:p w14:paraId="7EF72391" w14:textId="77777777" w:rsidR="009A15C3" w:rsidRPr="00532D39" w:rsidRDefault="009A15C3" w:rsidP="00724459">
            <w:pPr>
              <w:spacing w:after="120"/>
              <w:rPr>
                <w:sz w:val="18"/>
                <w:szCs w:val="18"/>
              </w:rPr>
            </w:pPr>
            <w:r w:rsidRPr="00532D39">
              <w:rPr>
                <w:sz w:val="18"/>
                <w:szCs w:val="18"/>
              </w:rPr>
              <w:t>Staff salary</w:t>
            </w:r>
          </w:p>
          <w:p w14:paraId="6A1C6E34" w14:textId="77777777" w:rsidR="009A15C3" w:rsidRPr="00532D39" w:rsidRDefault="009A15C3" w:rsidP="00724459">
            <w:pPr>
              <w:spacing w:after="120"/>
              <w:rPr>
                <w:sz w:val="18"/>
                <w:szCs w:val="18"/>
              </w:rPr>
            </w:pPr>
            <w:r w:rsidRPr="00532D39">
              <w:rPr>
                <w:sz w:val="18"/>
                <w:szCs w:val="18"/>
              </w:rPr>
              <w:t xml:space="preserve">Consumables </w:t>
            </w:r>
          </w:p>
        </w:tc>
        <w:tc>
          <w:tcPr>
            <w:tcW w:w="1947" w:type="dxa"/>
          </w:tcPr>
          <w:p w14:paraId="5FBCBCE5" w14:textId="77777777" w:rsidR="009A15C3" w:rsidRPr="00532D39" w:rsidRDefault="009A15C3" w:rsidP="00724459">
            <w:pPr>
              <w:spacing w:after="120"/>
              <w:rPr>
                <w:sz w:val="18"/>
                <w:szCs w:val="18"/>
              </w:rPr>
            </w:pPr>
            <w:r w:rsidRPr="00532D39">
              <w:rPr>
                <w:sz w:val="18"/>
                <w:szCs w:val="18"/>
              </w:rPr>
              <w:t>Staff salary</w:t>
            </w:r>
          </w:p>
          <w:p w14:paraId="66A78EA1" w14:textId="77777777" w:rsidR="009A15C3" w:rsidRPr="00532D39" w:rsidRDefault="009A15C3" w:rsidP="00724459">
            <w:pPr>
              <w:spacing w:after="120"/>
              <w:rPr>
                <w:sz w:val="18"/>
                <w:szCs w:val="18"/>
              </w:rPr>
            </w:pPr>
            <w:r w:rsidRPr="00532D39">
              <w:rPr>
                <w:sz w:val="18"/>
                <w:szCs w:val="18"/>
              </w:rPr>
              <w:t xml:space="preserve">Consumables </w:t>
            </w:r>
          </w:p>
        </w:tc>
      </w:tr>
      <w:tr w:rsidR="009A15C3" w:rsidRPr="00532D39" w14:paraId="1BB22FD8" w14:textId="77777777" w:rsidTr="00724459">
        <w:trPr>
          <w:trHeight w:val="235"/>
        </w:trPr>
        <w:tc>
          <w:tcPr>
            <w:tcW w:w="1526" w:type="dxa"/>
            <w:shd w:val="clear" w:color="auto" w:fill="D9D9D9" w:themeFill="background1" w:themeFillShade="D9"/>
          </w:tcPr>
          <w:p w14:paraId="39CE35B7" w14:textId="77777777" w:rsidR="009A15C3" w:rsidRPr="00532D39" w:rsidRDefault="009A15C3" w:rsidP="00724459">
            <w:pPr>
              <w:spacing w:after="120"/>
              <w:rPr>
                <w:b/>
                <w:sz w:val="18"/>
                <w:szCs w:val="18"/>
              </w:rPr>
            </w:pPr>
            <w:r w:rsidRPr="00532D39">
              <w:rPr>
                <w:b/>
                <w:sz w:val="18"/>
                <w:szCs w:val="18"/>
              </w:rPr>
              <w:t>Outputs</w:t>
            </w:r>
          </w:p>
        </w:tc>
        <w:tc>
          <w:tcPr>
            <w:tcW w:w="2126" w:type="dxa"/>
          </w:tcPr>
          <w:p w14:paraId="36EF7EA1" w14:textId="2EFCA9E7" w:rsidR="009A15C3" w:rsidRPr="00532D39" w:rsidRDefault="009A15C3" w:rsidP="00724459">
            <w:pPr>
              <w:spacing w:after="120"/>
              <w:rPr>
                <w:sz w:val="18"/>
                <w:szCs w:val="18"/>
              </w:rPr>
            </w:pPr>
            <w:r w:rsidRPr="00532D39">
              <w:rPr>
                <w:sz w:val="18"/>
                <w:szCs w:val="18"/>
              </w:rPr>
              <w:t xml:space="preserve">Site Assessments, Baseline </w:t>
            </w:r>
            <w:r w:rsidR="0064765F" w:rsidRPr="00532D39">
              <w:rPr>
                <w:sz w:val="18"/>
                <w:szCs w:val="18"/>
              </w:rPr>
              <w:t xml:space="preserve">Report, </w:t>
            </w:r>
            <w:r w:rsidR="0064765F">
              <w:rPr>
                <w:sz w:val="18"/>
                <w:szCs w:val="18"/>
              </w:rPr>
              <w:t>Construction</w:t>
            </w:r>
            <w:r w:rsidRPr="00532D39">
              <w:rPr>
                <w:sz w:val="18"/>
                <w:szCs w:val="18"/>
              </w:rPr>
              <w:t xml:space="preserve"> Report</w:t>
            </w:r>
          </w:p>
        </w:tc>
        <w:tc>
          <w:tcPr>
            <w:tcW w:w="1918" w:type="dxa"/>
          </w:tcPr>
          <w:p w14:paraId="1CD9B577" w14:textId="77777777" w:rsidR="009A15C3" w:rsidRPr="00532D39" w:rsidRDefault="009A15C3" w:rsidP="00724459">
            <w:pPr>
              <w:spacing w:after="120"/>
              <w:rPr>
                <w:sz w:val="18"/>
                <w:szCs w:val="18"/>
              </w:rPr>
            </w:pPr>
            <w:r w:rsidRPr="00532D39">
              <w:rPr>
                <w:sz w:val="18"/>
                <w:szCs w:val="18"/>
              </w:rPr>
              <w:t>Monitoring Reports, updated database</w:t>
            </w:r>
          </w:p>
        </w:tc>
        <w:tc>
          <w:tcPr>
            <w:tcW w:w="1768" w:type="dxa"/>
          </w:tcPr>
          <w:p w14:paraId="67135AF0" w14:textId="77777777" w:rsidR="009A15C3" w:rsidRPr="00532D39" w:rsidRDefault="009A15C3" w:rsidP="00724459">
            <w:pPr>
              <w:spacing w:after="120"/>
              <w:rPr>
                <w:sz w:val="18"/>
                <w:szCs w:val="18"/>
              </w:rPr>
            </w:pPr>
            <w:r w:rsidRPr="00532D39">
              <w:rPr>
                <w:sz w:val="18"/>
                <w:szCs w:val="18"/>
              </w:rPr>
              <w:t>Monitoring Reports, updated database</w:t>
            </w:r>
          </w:p>
        </w:tc>
        <w:tc>
          <w:tcPr>
            <w:tcW w:w="1947" w:type="dxa"/>
          </w:tcPr>
          <w:p w14:paraId="6C9498AE" w14:textId="77777777" w:rsidR="009A15C3" w:rsidRPr="00532D39" w:rsidRDefault="009A15C3" w:rsidP="00724459">
            <w:pPr>
              <w:spacing w:after="120"/>
              <w:rPr>
                <w:sz w:val="18"/>
                <w:szCs w:val="18"/>
              </w:rPr>
            </w:pPr>
            <w:r w:rsidRPr="00532D39">
              <w:rPr>
                <w:sz w:val="18"/>
                <w:szCs w:val="18"/>
              </w:rPr>
              <w:t>Monitoring Reports, Site Condition Assessments, updated database</w:t>
            </w:r>
          </w:p>
        </w:tc>
      </w:tr>
    </w:tbl>
    <w:p w14:paraId="40D66903" w14:textId="77777777" w:rsidR="009A15C3" w:rsidRDefault="009A15C3" w:rsidP="009A15C3"/>
    <w:p w14:paraId="641B0155" w14:textId="2200B07B" w:rsidR="00442C97" w:rsidRDefault="00442C97" w:rsidP="00EA04C4"/>
    <w:p w14:paraId="0F7F2425" w14:textId="77777777" w:rsidR="001079E9" w:rsidRPr="007104F7" w:rsidRDefault="001079E9" w:rsidP="00EA04C4"/>
    <w:p w14:paraId="6D3AB968" w14:textId="77777777" w:rsidR="00EA04C4" w:rsidRPr="00EA04C4" w:rsidRDefault="00EA04C4" w:rsidP="002B284C">
      <w:pPr>
        <w:pStyle w:val="Heading1"/>
        <w:numPr>
          <w:ilvl w:val="0"/>
          <w:numId w:val="1"/>
        </w:numPr>
      </w:pPr>
      <w:bookmarkStart w:id="42" w:name="_Toc520286128"/>
      <w:r w:rsidRPr="00EA04C4">
        <w:lastRenderedPageBreak/>
        <w:t>Data Management</w:t>
      </w:r>
      <w:bookmarkEnd w:id="42"/>
    </w:p>
    <w:p w14:paraId="00E7AAEB" w14:textId="77777777" w:rsidR="00EA04C4" w:rsidRPr="001408DF" w:rsidRDefault="00EA04C4" w:rsidP="00EA04C4"/>
    <w:tbl>
      <w:tblPr>
        <w:tblStyle w:val="TableGrid"/>
        <w:tblW w:w="0" w:type="auto"/>
        <w:tblLook w:val="04A0" w:firstRow="1" w:lastRow="0" w:firstColumn="1" w:lastColumn="0" w:noHBand="0" w:noVBand="1"/>
      </w:tblPr>
      <w:tblGrid>
        <w:gridCol w:w="2830"/>
        <w:gridCol w:w="6186"/>
      </w:tblGrid>
      <w:tr w:rsidR="00EA04C4" w14:paraId="79AD7117" w14:textId="77777777" w:rsidTr="003E03B6">
        <w:trPr>
          <w:trHeight w:val="422"/>
        </w:trPr>
        <w:tc>
          <w:tcPr>
            <w:tcW w:w="2830" w:type="dxa"/>
          </w:tcPr>
          <w:p w14:paraId="5294AEA5" w14:textId="77777777" w:rsidR="00EA04C4" w:rsidRPr="00B7443D" w:rsidRDefault="00EA04C4" w:rsidP="003E03B6">
            <w:pPr>
              <w:rPr>
                <w:b/>
              </w:rPr>
            </w:pPr>
            <w:r w:rsidRPr="00B7443D">
              <w:rPr>
                <w:b/>
              </w:rPr>
              <w:t>Person responsible for collecting field data:</w:t>
            </w:r>
          </w:p>
        </w:tc>
        <w:tc>
          <w:tcPr>
            <w:tcW w:w="6186" w:type="dxa"/>
          </w:tcPr>
          <w:p w14:paraId="2CFCCF67" w14:textId="1C9C50F8" w:rsidR="00EA04C4" w:rsidRDefault="00EA04C4" w:rsidP="003E03B6">
            <w:pPr>
              <w:tabs>
                <w:tab w:val="center" w:pos="2205"/>
              </w:tabs>
            </w:pPr>
          </w:p>
        </w:tc>
      </w:tr>
      <w:tr w:rsidR="00EA04C4" w14:paraId="56A26A8C" w14:textId="77777777" w:rsidTr="003E03B6">
        <w:trPr>
          <w:trHeight w:val="413"/>
        </w:trPr>
        <w:tc>
          <w:tcPr>
            <w:tcW w:w="2830" w:type="dxa"/>
          </w:tcPr>
          <w:p w14:paraId="0DD874EC" w14:textId="77777777" w:rsidR="00EA04C4" w:rsidRPr="00B7443D" w:rsidRDefault="00EA04C4" w:rsidP="003E03B6">
            <w:pPr>
              <w:rPr>
                <w:b/>
              </w:rPr>
            </w:pPr>
            <w:r w:rsidRPr="00B7443D">
              <w:rPr>
                <w:b/>
              </w:rPr>
              <w:t>Person responsible for transcribing field data:</w:t>
            </w:r>
          </w:p>
        </w:tc>
        <w:tc>
          <w:tcPr>
            <w:tcW w:w="6186" w:type="dxa"/>
          </w:tcPr>
          <w:p w14:paraId="440A350F" w14:textId="33DAFC68" w:rsidR="00EA04C4" w:rsidRDefault="00EA04C4" w:rsidP="003E03B6"/>
        </w:tc>
      </w:tr>
      <w:tr w:rsidR="00EA04C4" w14:paraId="0C90CB0D" w14:textId="77777777" w:rsidTr="003E03B6">
        <w:tc>
          <w:tcPr>
            <w:tcW w:w="2830" w:type="dxa"/>
          </w:tcPr>
          <w:p w14:paraId="2FDE5E7E" w14:textId="77777777" w:rsidR="00EA04C4" w:rsidRPr="00B7443D" w:rsidRDefault="00EA04C4" w:rsidP="003E03B6">
            <w:pPr>
              <w:rPr>
                <w:b/>
              </w:rPr>
            </w:pPr>
            <w:r w:rsidRPr="00B7443D">
              <w:rPr>
                <w:b/>
              </w:rPr>
              <w:t>Person responsible for data analysis and management:</w:t>
            </w:r>
          </w:p>
        </w:tc>
        <w:tc>
          <w:tcPr>
            <w:tcW w:w="6186" w:type="dxa"/>
          </w:tcPr>
          <w:p w14:paraId="00DBD541" w14:textId="7311F21A" w:rsidR="00EA04C4" w:rsidRDefault="00EA04C4" w:rsidP="003E03B6"/>
        </w:tc>
      </w:tr>
      <w:tr w:rsidR="00EA04C4" w14:paraId="41CC1723" w14:textId="77777777" w:rsidTr="003E03B6">
        <w:trPr>
          <w:trHeight w:val="440"/>
        </w:trPr>
        <w:tc>
          <w:tcPr>
            <w:tcW w:w="2830" w:type="dxa"/>
          </w:tcPr>
          <w:p w14:paraId="29CA5A30" w14:textId="77777777" w:rsidR="00EA04C4" w:rsidRPr="00B7443D" w:rsidRDefault="00EA04C4" w:rsidP="003E03B6">
            <w:pPr>
              <w:rPr>
                <w:b/>
              </w:rPr>
            </w:pPr>
            <w:r w:rsidRPr="00B7443D">
              <w:rPr>
                <w:b/>
              </w:rPr>
              <w:t>Hard copy data storage location/s:</w:t>
            </w:r>
          </w:p>
        </w:tc>
        <w:tc>
          <w:tcPr>
            <w:tcW w:w="6186" w:type="dxa"/>
          </w:tcPr>
          <w:p w14:paraId="52F2A5B6" w14:textId="1281C4DC" w:rsidR="00EA04C4" w:rsidRDefault="00EA04C4" w:rsidP="003E03B6"/>
        </w:tc>
      </w:tr>
      <w:tr w:rsidR="00EA04C4" w14:paraId="02455E5F" w14:textId="77777777" w:rsidTr="003E03B6">
        <w:tc>
          <w:tcPr>
            <w:tcW w:w="2830" w:type="dxa"/>
          </w:tcPr>
          <w:p w14:paraId="4DA07DF8" w14:textId="77777777" w:rsidR="00EA04C4" w:rsidRPr="00B7443D" w:rsidRDefault="00EA04C4" w:rsidP="003E03B6">
            <w:pPr>
              <w:rPr>
                <w:b/>
              </w:rPr>
            </w:pPr>
            <w:r w:rsidRPr="00B7443D">
              <w:rPr>
                <w:b/>
              </w:rPr>
              <w:t>Electronic data storage location/s and method:</w:t>
            </w:r>
          </w:p>
        </w:tc>
        <w:tc>
          <w:tcPr>
            <w:tcW w:w="6186" w:type="dxa"/>
          </w:tcPr>
          <w:p w14:paraId="236C0696" w14:textId="77777777" w:rsidR="00EA04C4" w:rsidRDefault="00EA04C4" w:rsidP="003E03B6"/>
        </w:tc>
      </w:tr>
      <w:tr w:rsidR="00EA04C4" w14:paraId="79DD0470" w14:textId="77777777" w:rsidTr="003E03B6">
        <w:trPr>
          <w:trHeight w:val="427"/>
        </w:trPr>
        <w:tc>
          <w:tcPr>
            <w:tcW w:w="2830" w:type="dxa"/>
          </w:tcPr>
          <w:p w14:paraId="3A4206A1" w14:textId="77777777" w:rsidR="00EA04C4" w:rsidRPr="00B7443D" w:rsidRDefault="00EA04C4" w:rsidP="003E03B6">
            <w:pPr>
              <w:rPr>
                <w:b/>
              </w:rPr>
            </w:pPr>
            <w:r w:rsidRPr="00B7443D">
              <w:rPr>
                <w:b/>
              </w:rPr>
              <w:t>Intended data use:</w:t>
            </w:r>
          </w:p>
        </w:tc>
        <w:tc>
          <w:tcPr>
            <w:tcW w:w="6186" w:type="dxa"/>
          </w:tcPr>
          <w:p w14:paraId="7E46B6BA" w14:textId="07FF139F" w:rsidR="00EA04C4" w:rsidRDefault="00EA04C4" w:rsidP="003E03B6"/>
        </w:tc>
      </w:tr>
      <w:tr w:rsidR="00EA04C4" w14:paraId="7383C378" w14:textId="77777777" w:rsidTr="003E03B6">
        <w:trPr>
          <w:trHeight w:val="419"/>
        </w:trPr>
        <w:tc>
          <w:tcPr>
            <w:tcW w:w="2830" w:type="dxa"/>
          </w:tcPr>
          <w:p w14:paraId="2F003B18" w14:textId="77777777" w:rsidR="00EA04C4" w:rsidRPr="00B7443D" w:rsidRDefault="00EA04C4" w:rsidP="003E03B6">
            <w:pPr>
              <w:rPr>
                <w:b/>
              </w:rPr>
            </w:pPr>
            <w:r w:rsidRPr="00B7443D">
              <w:rPr>
                <w:b/>
              </w:rPr>
              <w:t>Reporting type and frequency:</w:t>
            </w:r>
          </w:p>
        </w:tc>
        <w:tc>
          <w:tcPr>
            <w:tcW w:w="6186" w:type="dxa"/>
          </w:tcPr>
          <w:p w14:paraId="115135A5" w14:textId="508553FA" w:rsidR="00EA04C4" w:rsidRDefault="00EA04C4" w:rsidP="003E03B6"/>
        </w:tc>
      </w:tr>
      <w:tr w:rsidR="00EA04C4" w14:paraId="7BAB937A" w14:textId="77777777" w:rsidTr="003E03B6">
        <w:trPr>
          <w:trHeight w:val="419"/>
        </w:trPr>
        <w:tc>
          <w:tcPr>
            <w:tcW w:w="2830" w:type="dxa"/>
          </w:tcPr>
          <w:p w14:paraId="20EECC34" w14:textId="77777777" w:rsidR="00EA04C4" w:rsidRPr="00B7443D" w:rsidRDefault="00EA04C4" w:rsidP="003E03B6">
            <w:pPr>
              <w:rPr>
                <w:b/>
              </w:rPr>
            </w:pPr>
            <w:r>
              <w:rPr>
                <w:b/>
              </w:rPr>
              <w:t>Report and/or communications recipient/s:</w:t>
            </w:r>
          </w:p>
        </w:tc>
        <w:tc>
          <w:tcPr>
            <w:tcW w:w="6186" w:type="dxa"/>
          </w:tcPr>
          <w:p w14:paraId="7364C377" w14:textId="141AC1D8" w:rsidR="00EA04C4" w:rsidRDefault="00EA04C4" w:rsidP="003E03B6"/>
        </w:tc>
      </w:tr>
    </w:tbl>
    <w:p w14:paraId="0D8C252D" w14:textId="2AD0976A" w:rsidR="00CC293A" w:rsidRPr="00CC293A" w:rsidRDefault="00CC293A" w:rsidP="002B284C">
      <w:pPr>
        <w:pStyle w:val="Heading1"/>
      </w:pPr>
    </w:p>
    <w:sectPr w:rsidR="00CC293A" w:rsidRPr="00CC293A" w:rsidSect="00B7388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C4A0" w14:textId="77777777" w:rsidR="003700DC" w:rsidRDefault="003700DC" w:rsidP="00CC293A">
      <w:pPr>
        <w:spacing w:after="0" w:line="240" w:lineRule="auto"/>
      </w:pPr>
      <w:r>
        <w:separator/>
      </w:r>
    </w:p>
  </w:endnote>
  <w:endnote w:type="continuationSeparator" w:id="0">
    <w:p w14:paraId="42016797" w14:textId="77777777" w:rsidR="003700DC" w:rsidRDefault="003700DC" w:rsidP="00CC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4821680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12A463D" w14:textId="51C4FD34" w:rsidR="009E54D4" w:rsidRPr="009E54D4" w:rsidRDefault="009E54D4">
            <w:pPr>
              <w:pStyle w:val="Footer"/>
              <w:jc w:val="right"/>
              <w:rPr>
                <w:sz w:val="16"/>
                <w:szCs w:val="16"/>
              </w:rPr>
            </w:pPr>
            <w:r w:rsidRPr="009E54D4">
              <w:rPr>
                <w:sz w:val="16"/>
                <w:szCs w:val="16"/>
              </w:rPr>
              <w:t xml:space="preserve">Page </w:t>
            </w:r>
            <w:r w:rsidRPr="009E54D4">
              <w:rPr>
                <w:bCs/>
                <w:sz w:val="16"/>
                <w:szCs w:val="16"/>
              </w:rPr>
              <w:fldChar w:fldCharType="begin"/>
            </w:r>
            <w:r w:rsidRPr="009E54D4">
              <w:rPr>
                <w:bCs/>
                <w:sz w:val="16"/>
                <w:szCs w:val="16"/>
              </w:rPr>
              <w:instrText xml:space="preserve"> PAGE </w:instrText>
            </w:r>
            <w:r w:rsidRPr="009E54D4">
              <w:rPr>
                <w:bCs/>
                <w:sz w:val="16"/>
                <w:szCs w:val="16"/>
              </w:rPr>
              <w:fldChar w:fldCharType="separate"/>
            </w:r>
            <w:r w:rsidR="001079E9">
              <w:rPr>
                <w:bCs/>
                <w:noProof/>
                <w:sz w:val="16"/>
                <w:szCs w:val="16"/>
              </w:rPr>
              <w:t>7</w:t>
            </w:r>
            <w:r w:rsidRPr="009E54D4">
              <w:rPr>
                <w:bCs/>
                <w:sz w:val="16"/>
                <w:szCs w:val="16"/>
              </w:rPr>
              <w:fldChar w:fldCharType="end"/>
            </w:r>
            <w:r w:rsidRPr="009E54D4">
              <w:rPr>
                <w:sz w:val="16"/>
                <w:szCs w:val="16"/>
              </w:rPr>
              <w:t xml:space="preserve"> of </w:t>
            </w:r>
            <w:r w:rsidRPr="009E54D4">
              <w:rPr>
                <w:bCs/>
                <w:sz w:val="16"/>
                <w:szCs w:val="16"/>
              </w:rPr>
              <w:fldChar w:fldCharType="begin"/>
            </w:r>
            <w:r w:rsidRPr="009E54D4">
              <w:rPr>
                <w:bCs/>
                <w:sz w:val="16"/>
                <w:szCs w:val="16"/>
              </w:rPr>
              <w:instrText xml:space="preserve"> NUMPAGES  </w:instrText>
            </w:r>
            <w:r w:rsidRPr="009E54D4">
              <w:rPr>
                <w:bCs/>
                <w:sz w:val="16"/>
                <w:szCs w:val="16"/>
              </w:rPr>
              <w:fldChar w:fldCharType="separate"/>
            </w:r>
            <w:r w:rsidR="001079E9">
              <w:rPr>
                <w:bCs/>
                <w:noProof/>
                <w:sz w:val="16"/>
                <w:szCs w:val="16"/>
              </w:rPr>
              <w:t>8</w:t>
            </w:r>
            <w:r w:rsidRPr="009E54D4">
              <w:rPr>
                <w:bCs/>
                <w:sz w:val="16"/>
                <w:szCs w:val="16"/>
              </w:rPr>
              <w:fldChar w:fldCharType="end"/>
            </w:r>
          </w:p>
        </w:sdtContent>
      </w:sdt>
    </w:sdtContent>
  </w:sdt>
  <w:p w14:paraId="3A8D5CAC" w14:textId="6AE17654" w:rsidR="009E54D4" w:rsidRPr="009E54D4" w:rsidRDefault="009E54D4" w:rsidP="009E54D4">
    <w:pPr>
      <w:pStyle w:val="Footer"/>
      <w:rPr>
        <w:sz w:val="16"/>
      </w:rPr>
    </w:pPr>
    <w:r w:rsidRPr="009E54D4">
      <w:rPr>
        <w:sz w:val="16"/>
      </w:rPr>
      <w:t>Dry-Litter Technology Monitoring Plan (V1 2018</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D9388" w14:textId="77777777" w:rsidR="003700DC" w:rsidRDefault="003700DC" w:rsidP="00CC293A">
      <w:pPr>
        <w:spacing w:after="0" w:line="240" w:lineRule="auto"/>
      </w:pPr>
      <w:r>
        <w:separator/>
      </w:r>
    </w:p>
  </w:footnote>
  <w:footnote w:type="continuationSeparator" w:id="0">
    <w:p w14:paraId="0F61CAAB" w14:textId="77777777" w:rsidR="003700DC" w:rsidRDefault="003700DC" w:rsidP="00CC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C94F" w14:textId="77777777" w:rsidR="00CC293A" w:rsidRDefault="00CC293A">
    <w:pPr>
      <w:pStyle w:val="Header"/>
    </w:pPr>
    <w:r w:rsidRPr="00CC293A">
      <w:rPr>
        <w:noProof/>
        <w:lang w:eastAsia="en-AU"/>
      </w:rPr>
      <w:drawing>
        <wp:anchor distT="0" distB="0" distL="114300" distR="114300" simplePos="0" relativeHeight="251661312" behindDoc="0" locked="0" layoutInCell="1" allowOverlap="1" wp14:anchorId="10802DD8" wp14:editId="206B66D3">
          <wp:simplePos x="0" y="0"/>
          <wp:positionH relativeFrom="column">
            <wp:posOffset>5151120</wp:posOffset>
          </wp:positionH>
          <wp:positionV relativeFrom="paragraph">
            <wp:posOffset>-260985</wp:posOffset>
          </wp:positionV>
          <wp:extent cx="975360" cy="473710"/>
          <wp:effectExtent l="0" t="0" r="0" b="0"/>
          <wp:wrapThrough wrapText="bothSides">
            <wp:wrapPolygon edited="0">
              <wp:start x="2531" y="869"/>
              <wp:lineTo x="422" y="7818"/>
              <wp:lineTo x="422" y="12161"/>
              <wp:lineTo x="2109" y="16504"/>
              <wp:lineTo x="2109" y="18241"/>
              <wp:lineTo x="16453" y="19979"/>
              <wp:lineTo x="18563" y="19979"/>
              <wp:lineTo x="20250" y="16504"/>
              <wp:lineTo x="20672" y="12161"/>
              <wp:lineTo x="18563" y="6080"/>
              <wp:lineTo x="14766" y="869"/>
              <wp:lineTo x="2531" y="869"/>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C-CPS-logo_colors-format-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473710"/>
                  </a:xfrm>
                  <a:prstGeom prst="rect">
                    <a:avLst/>
                  </a:prstGeom>
                </pic:spPr>
              </pic:pic>
            </a:graphicData>
          </a:graphic>
        </wp:anchor>
      </w:drawing>
    </w:r>
    <w:r w:rsidRPr="00CC293A">
      <w:rPr>
        <w:noProof/>
        <w:lang w:eastAsia="en-AU"/>
      </w:rPr>
      <w:drawing>
        <wp:anchor distT="0" distB="0" distL="114300" distR="114300" simplePos="0" relativeHeight="251660288" behindDoc="0" locked="0" layoutInCell="1" allowOverlap="1" wp14:anchorId="53547EB3" wp14:editId="6B8D6EE5">
          <wp:simplePos x="0" y="0"/>
          <wp:positionH relativeFrom="column">
            <wp:posOffset>403860</wp:posOffset>
          </wp:positionH>
          <wp:positionV relativeFrom="paragraph">
            <wp:posOffset>-258445</wp:posOffset>
          </wp:positionV>
          <wp:extent cx="403860" cy="472440"/>
          <wp:effectExtent l="0" t="0" r="0" b="3810"/>
          <wp:wrapThrough wrapText="bothSides">
            <wp:wrapPolygon edited="0">
              <wp:start x="6113" y="0"/>
              <wp:lineTo x="0" y="6097"/>
              <wp:lineTo x="0" y="10452"/>
              <wp:lineTo x="2038" y="20903"/>
              <wp:lineTo x="9170" y="20903"/>
              <wp:lineTo x="14264" y="20903"/>
              <wp:lineTo x="20377" y="17419"/>
              <wp:lineTo x="20377" y="871"/>
              <wp:lineTo x="14264" y="0"/>
              <wp:lineTo x="6113"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rt-GEF logo colored NOTAG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3860" cy="472440"/>
                  </a:xfrm>
                  <a:prstGeom prst="rect">
                    <a:avLst/>
                  </a:prstGeom>
                </pic:spPr>
              </pic:pic>
            </a:graphicData>
          </a:graphic>
        </wp:anchor>
      </w:drawing>
    </w:r>
    <w:r w:rsidRPr="00CC293A">
      <w:rPr>
        <w:noProof/>
        <w:lang w:eastAsia="en-AU"/>
      </w:rPr>
      <w:drawing>
        <wp:anchor distT="0" distB="0" distL="114300" distR="114300" simplePos="0" relativeHeight="251659264" behindDoc="0" locked="0" layoutInCell="1" allowOverlap="1" wp14:anchorId="2BE4272D" wp14:editId="6ABFB70C">
          <wp:simplePos x="0" y="0"/>
          <wp:positionH relativeFrom="column">
            <wp:posOffset>-472440</wp:posOffset>
          </wp:positionH>
          <wp:positionV relativeFrom="paragraph">
            <wp:posOffset>-305327</wp:posOffset>
          </wp:positionV>
          <wp:extent cx="732943" cy="518160"/>
          <wp:effectExtent l="0" t="0" r="0" b="0"/>
          <wp:wrapThrough wrapText="bothSides">
            <wp:wrapPolygon edited="0">
              <wp:start x="0" y="0"/>
              <wp:lineTo x="0" y="20647"/>
              <wp:lineTo x="20776" y="20647"/>
              <wp:lineTo x="2077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R2R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2943" cy="51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00B4"/>
    <w:multiLevelType w:val="multilevel"/>
    <w:tmpl w:val="4CC0BD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720D5"/>
    <w:multiLevelType w:val="multilevel"/>
    <w:tmpl w:val="DF22BE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D4636"/>
    <w:multiLevelType w:val="hybridMultilevel"/>
    <w:tmpl w:val="88F0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23302"/>
    <w:multiLevelType w:val="hybridMultilevel"/>
    <w:tmpl w:val="0F66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21C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327999"/>
    <w:multiLevelType w:val="hybridMultilevel"/>
    <w:tmpl w:val="69FA3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14A54"/>
    <w:multiLevelType w:val="hybridMultilevel"/>
    <w:tmpl w:val="58E0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80534E"/>
    <w:multiLevelType w:val="hybridMultilevel"/>
    <w:tmpl w:val="531E2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2156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E22BF3"/>
    <w:multiLevelType w:val="hybridMultilevel"/>
    <w:tmpl w:val="A39C2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6570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C9081F"/>
    <w:multiLevelType w:val="hybridMultilevel"/>
    <w:tmpl w:val="73D2A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D72B4"/>
    <w:multiLevelType w:val="multilevel"/>
    <w:tmpl w:val="CD363D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7337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AB6CAB"/>
    <w:multiLevelType w:val="multilevel"/>
    <w:tmpl w:val="4CC0BD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63651A"/>
    <w:multiLevelType w:val="hybridMultilevel"/>
    <w:tmpl w:val="CE84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7D72B8"/>
    <w:multiLevelType w:val="hybridMultilevel"/>
    <w:tmpl w:val="AA5C0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D51183"/>
    <w:multiLevelType w:val="hybridMultilevel"/>
    <w:tmpl w:val="23B8A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8A6A55"/>
    <w:multiLevelType w:val="hybridMultilevel"/>
    <w:tmpl w:val="2070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0"/>
  </w:num>
  <w:num w:numId="5">
    <w:abstractNumId w:val="17"/>
  </w:num>
  <w:num w:numId="6">
    <w:abstractNumId w:val="16"/>
  </w:num>
  <w:num w:numId="7">
    <w:abstractNumId w:val="11"/>
  </w:num>
  <w:num w:numId="8">
    <w:abstractNumId w:val="8"/>
  </w:num>
  <w:num w:numId="9">
    <w:abstractNumId w:val="12"/>
  </w:num>
  <w:num w:numId="10">
    <w:abstractNumId w:val="7"/>
  </w:num>
  <w:num w:numId="11">
    <w:abstractNumId w:val="1"/>
  </w:num>
  <w:num w:numId="12">
    <w:abstractNumId w:val="18"/>
  </w:num>
  <w:num w:numId="13">
    <w:abstractNumId w:val="2"/>
  </w:num>
  <w:num w:numId="14">
    <w:abstractNumId w:val="5"/>
  </w:num>
  <w:num w:numId="15">
    <w:abstractNumId w:val="6"/>
  </w:num>
  <w:num w:numId="16">
    <w:abstractNumId w:val="10"/>
  </w:num>
  <w:num w:numId="17">
    <w:abstractNumId w:val="9"/>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3A"/>
    <w:rsid w:val="0003416F"/>
    <w:rsid w:val="000B71AD"/>
    <w:rsid w:val="001079E9"/>
    <w:rsid w:val="0024539D"/>
    <w:rsid w:val="0027428F"/>
    <w:rsid w:val="0027691F"/>
    <w:rsid w:val="002B284C"/>
    <w:rsid w:val="003235B2"/>
    <w:rsid w:val="00354031"/>
    <w:rsid w:val="003700DC"/>
    <w:rsid w:val="003A6FE6"/>
    <w:rsid w:val="003A76BE"/>
    <w:rsid w:val="003C71E2"/>
    <w:rsid w:val="003E1C41"/>
    <w:rsid w:val="00442C97"/>
    <w:rsid w:val="00442D27"/>
    <w:rsid w:val="00455CA3"/>
    <w:rsid w:val="005C09FC"/>
    <w:rsid w:val="005C1EBD"/>
    <w:rsid w:val="00644F6B"/>
    <w:rsid w:val="0064765F"/>
    <w:rsid w:val="006920D9"/>
    <w:rsid w:val="00786793"/>
    <w:rsid w:val="007F6AB5"/>
    <w:rsid w:val="00836CE1"/>
    <w:rsid w:val="008778A0"/>
    <w:rsid w:val="00897E7F"/>
    <w:rsid w:val="008E2511"/>
    <w:rsid w:val="008F0C36"/>
    <w:rsid w:val="008F502C"/>
    <w:rsid w:val="009060AF"/>
    <w:rsid w:val="00916E94"/>
    <w:rsid w:val="009435B3"/>
    <w:rsid w:val="009A15C3"/>
    <w:rsid w:val="009E54D4"/>
    <w:rsid w:val="009F22F8"/>
    <w:rsid w:val="009F6790"/>
    <w:rsid w:val="00A14C51"/>
    <w:rsid w:val="00A704BF"/>
    <w:rsid w:val="00AC31D1"/>
    <w:rsid w:val="00B73888"/>
    <w:rsid w:val="00B7443D"/>
    <w:rsid w:val="00B80B61"/>
    <w:rsid w:val="00C151CB"/>
    <w:rsid w:val="00CC293A"/>
    <w:rsid w:val="00CC6A4D"/>
    <w:rsid w:val="00D64EF9"/>
    <w:rsid w:val="00DD0000"/>
    <w:rsid w:val="00E03796"/>
    <w:rsid w:val="00E1335E"/>
    <w:rsid w:val="00EA04C4"/>
    <w:rsid w:val="00F5373F"/>
    <w:rsid w:val="00F62A4F"/>
    <w:rsid w:val="00F72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ECAB0"/>
  <w15:chartTrackingRefBased/>
  <w15:docId w15:val="{365C6F2F-DD5A-442B-BC8B-48A41F4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84C"/>
    <w:pPr>
      <w:keepNext/>
      <w:keepLines/>
      <w:spacing w:before="240" w:after="0"/>
      <w:outlineLvl w:val="0"/>
    </w:pPr>
    <w:rPr>
      <w:rFonts w:ascii="Bahnschrift" w:eastAsiaTheme="majorEastAsia" w:hAnsi="Bahnschrift" w:cstheme="majorBidi"/>
      <w:sz w:val="32"/>
      <w:szCs w:val="32"/>
    </w:rPr>
  </w:style>
  <w:style w:type="paragraph" w:styleId="Heading2">
    <w:name w:val="heading 2"/>
    <w:basedOn w:val="Normal"/>
    <w:next w:val="Normal"/>
    <w:link w:val="Heading2Char"/>
    <w:uiPriority w:val="9"/>
    <w:unhideWhenUsed/>
    <w:qFormat/>
    <w:rsid w:val="002B284C"/>
    <w:pPr>
      <w:keepNext/>
      <w:keepLines/>
      <w:spacing w:before="40" w:after="0"/>
      <w:outlineLvl w:val="1"/>
    </w:pPr>
    <w:rPr>
      <w:rFonts w:ascii="Bahnschrift Light" w:eastAsiaTheme="majorEastAsia" w:hAnsi="Bahnschrift Ligh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93A"/>
  </w:style>
  <w:style w:type="paragraph" w:styleId="Footer">
    <w:name w:val="footer"/>
    <w:basedOn w:val="Normal"/>
    <w:link w:val="FooterChar"/>
    <w:uiPriority w:val="99"/>
    <w:unhideWhenUsed/>
    <w:rsid w:val="00CC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93A"/>
  </w:style>
  <w:style w:type="paragraph" w:styleId="Title">
    <w:name w:val="Title"/>
    <w:basedOn w:val="Normal"/>
    <w:next w:val="Normal"/>
    <w:link w:val="TitleChar"/>
    <w:uiPriority w:val="10"/>
    <w:qFormat/>
    <w:rsid w:val="00CC2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93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C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93A"/>
    <w:rPr>
      <w:color w:val="0563C1" w:themeColor="hyperlink"/>
      <w:u w:val="single"/>
    </w:rPr>
  </w:style>
  <w:style w:type="paragraph" w:styleId="BalloonText">
    <w:name w:val="Balloon Text"/>
    <w:basedOn w:val="Normal"/>
    <w:link w:val="BalloonTextChar"/>
    <w:uiPriority w:val="99"/>
    <w:semiHidden/>
    <w:unhideWhenUsed/>
    <w:rsid w:val="00786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93"/>
    <w:rPr>
      <w:rFonts w:ascii="Segoe UI" w:hAnsi="Segoe UI" w:cs="Segoe UI"/>
      <w:sz w:val="18"/>
      <w:szCs w:val="18"/>
    </w:rPr>
  </w:style>
  <w:style w:type="character" w:customStyle="1" w:styleId="Heading1Char">
    <w:name w:val="Heading 1 Char"/>
    <w:basedOn w:val="DefaultParagraphFont"/>
    <w:link w:val="Heading1"/>
    <w:uiPriority w:val="9"/>
    <w:rsid w:val="002B284C"/>
    <w:rPr>
      <w:rFonts w:ascii="Bahnschrift" w:eastAsiaTheme="majorEastAsia" w:hAnsi="Bahnschrift" w:cstheme="majorBidi"/>
      <w:sz w:val="32"/>
      <w:szCs w:val="32"/>
    </w:rPr>
  </w:style>
  <w:style w:type="character" w:customStyle="1" w:styleId="Heading2Char">
    <w:name w:val="Heading 2 Char"/>
    <w:basedOn w:val="DefaultParagraphFont"/>
    <w:link w:val="Heading2"/>
    <w:uiPriority w:val="9"/>
    <w:rsid w:val="002B284C"/>
    <w:rPr>
      <w:rFonts w:ascii="Bahnschrift Light" w:eastAsiaTheme="majorEastAsia" w:hAnsi="Bahnschrift Light" w:cstheme="majorBidi"/>
      <w:sz w:val="26"/>
      <w:szCs w:val="26"/>
    </w:rPr>
  </w:style>
  <w:style w:type="paragraph" w:styleId="ListParagraph">
    <w:name w:val="List Paragraph"/>
    <w:aliases w:val="List Paragraph1"/>
    <w:basedOn w:val="Normal"/>
    <w:uiPriority w:val="34"/>
    <w:qFormat/>
    <w:rsid w:val="003A6FE6"/>
    <w:pPr>
      <w:ind w:left="720"/>
      <w:contextualSpacing/>
    </w:pPr>
  </w:style>
  <w:style w:type="character" w:styleId="CommentReference">
    <w:name w:val="annotation reference"/>
    <w:basedOn w:val="DefaultParagraphFont"/>
    <w:uiPriority w:val="99"/>
    <w:semiHidden/>
    <w:unhideWhenUsed/>
    <w:rsid w:val="00EA04C4"/>
    <w:rPr>
      <w:sz w:val="16"/>
      <w:szCs w:val="16"/>
    </w:rPr>
  </w:style>
  <w:style w:type="paragraph" w:styleId="CommentText">
    <w:name w:val="annotation text"/>
    <w:basedOn w:val="Normal"/>
    <w:link w:val="CommentTextChar"/>
    <w:uiPriority w:val="99"/>
    <w:semiHidden/>
    <w:unhideWhenUsed/>
    <w:rsid w:val="00EA04C4"/>
    <w:pPr>
      <w:spacing w:line="240" w:lineRule="auto"/>
    </w:pPr>
    <w:rPr>
      <w:sz w:val="20"/>
      <w:szCs w:val="20"/>
    </w:rPr>
  </w:style>
  <w:style w:type="character" w:customStyle="1" w:styleId="CommentTextChar">
    <w:name w:val="Comment Text Char"/>
    <w:basedOn w:val="DefaultParagraphFont"/>
    <w:link w:val="CommentText"/>
    <w:uiPriority w:val="99"/>
    <w:semiHidden/>
    <w:rsid w:val="00EA04C4"/>
    <w:rPr>
      <w:sz w:val="20"/>
      <w:szCs w:val="20"/>
    </w:rPr>
  </w:style>
  <w:style w:type="paragraph" w:styleId="Caption">
    <w:name w:val="caption"/>
    <w:basedOn w:val="Normal"/>
    <w:next w:val="Normal"/>
    <w:uiPriority w:val="35"/>
    <w:unhideWhenUsed/>
    <w:qFormat/>
    <w:rsid w:val="00EA04C4"/>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1C41"/>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3E1C41"/>
    <w:pPr>
      <w:spacing w:after="100"/>
    </w:pPr>
  </w:style>
  <w:style w:type="paragraph" w:styleId="TOC2">
    <w:name w:val="toc 2"/>
    <w:basedOn w:val="Normal"/>
    <w:next w:val="Normal"/>
    <w:autoRedefine/>
    <w:uiPriority w:val="39"/>
    <w:unhideWhenUsed/>
    <w:rsid w:val="003E1C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05082">
      <w:bodyDiv w:val="1"/>
      <w:marLeft w:val="0"/>
      <w:marRight w:val="0"/>
      <w:marTop w:val="0"/>
      <w:marBottom w:val="0"/>
      <w:divBdr>
        <w:top w:val="none" w:sz="0" w:space="0" w:color="auto"/>
        <w:left w:val="none" w:sz="0" w:space="0" w:color="auto"/>
        <w:bottom w:val="none" w:sz="0" w:space="0" w:color="auto"/>
        <w:right w:val="none" w:sz="0" w:space="0" w:color="auto"/>
      </w:divBdr>
    </w:div>
    <w:div w:id="1489131521">
      <w:bodyDiv w:val="1"/>
      <w:marLeft w:val="0"/>
      <w:marRight w:val="0"/>
      <w:marTop w:val="0"/>
      <w:marBottom w:val="0"/>
      <w:divBdr>
        <w:top w:val="none" w:sz="0" w:space="0" w:color="auto"/>
        <w:left w:val="none" w:sz="0" w:space="0" w:color="auto"/>
        <w:bottom w:val="none" w:sz="0" w:space="0" w:color="auto"/>
        <w:right w:val="none" w:sz="0" w:space="0" w:color="auto"/>
      </w:divBdr>
    </w:div>
    <w:div w:id="1574656191">
      <w:bodyDiv w:val="1"/>
      <w:marLeft w:val="0"/>
      <w:marRight w:val="0"/>
      <w:marTop w:val="0"/>
      <w:marBottom w:val="0"/>
      <w:divBdr>
        <w:top w:val="none" w:sz="0" w:space="0" w:color="auto"/>
        <w:left w:val="none" w:sz="0" w:space="0" w:color="auto"/>
        <w:bottom w:val="none" w:sz="0" w:space="0" w:color="auto"/>
        <w:right w:val="none" w:sz="0" w:space="0" w:color="auto"/>
      </w:divBdr>
    </w:div>
    <w:div w:id="18526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52CB-E45E-442D-BE67-1B73B9FA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Newland</dc:creator>
  <cp:keywords/>
  <dc:description/>
  <cp:lastModifiedBy>Fononga Mangisi- Mafileo</cp:lastModifiedBy>
  <cp:revision>2</cp:revision>
  <cp:lastPrinted>2018-06-13T04:12:00Z</cp:lastPrinted>
  <dcterms:created xsi:type="dcterms:W3CDTF">2021-02-03T02:33:00Z</dcterms:created>
  <dcterms:modified xsi:type="dcterms:W3CDTF">2021-02-03T02:33:00Z</dcterms:modified>
</cp:coreProperties>
</file>