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7612" w14:textId="14B3AA24" w:rsidR="000F3504" w:rsidRPr="00E850F4" w:rsidRDefault="00551BCF" w:rsidP="007B49B2">
      <w:pPr>
        <w:jc w:val="both"/>
        <w:rPr>
          <w:rFonts w:ascii="Times New Roman" w:hAnsi="Times New Roman" w:cs="Times New Roman"/>
        </w:rPr>
      </w:pPr>
      <w:r w:rsidRPr="00E850F4">
        <w:rPr>
          <w:rFonts w:ascii="Times New Roman" w:hAnsi="Times New Roman" w:cs="Times New Roman"/>
        </w:rPr>
        <w:t>In 1987, t</w:t>
      </w:r>
      <w:r w:rsidR="00A43761" w:rsidRPr="00E850F4">
        <w:rPr>
          <w:rFonts w:ascii="Times New Roman" w:hAnsi="Times New Roman" w:cs="Times New Roman"/>
        </w:rPr>
        <w:t>he Pohnpei State Legislature passed the Pohnpei Watershed Forest Reserve an</w:t>
      </w:r>
      <w:r w:rsidRPr="00E850F4">
        <w:rPr>
          <w:rFonts w:ascii="Times New Roman" w:hAnsi="Times New Roman" w:cs="Times New Roman"/>
        </w:rPr>
        <w:t>d Mangrove Protection Act</w:t>
      </w:r>
      <w:r w:rsidR="000B0EC9" w:rsidRPr="00E850F4">
        <w:rPr>
          <w:rFonts w:ascii="Times New Roman" w:hAnsi="Times New Roman" w:cs="Times New Roman"/>
        </w:rPr>
        <w:t>,</w:t>
      </w:r>
      <w:r w:rsidR="00A43761" w:rsidRPr="00E850F4">
        <w:rPr>
          <w:rFonts w:ascii="Times New Roman" w:hAnsi="Times New Roman" w:cs="Times New Roman"/>
        </w:rPr>
        <w:t xml:space="preserve"> set</w:t>
      </w:r>
      <w:r w:rsidR="000B0EC9" w:rsidRPr="00E850F4">
        <w:rPr>
          <w:rFonts w:ascii="Times New Roman" w:hAnsi="Times New Roman" w:cs="Times New Roman"/>
        </w:rPr>
        <w:t>ting</w:t>
      </w:r>
      <w:r w:rsidR="00A43761" w:rsidRPr="00E850F4">
        <w:rPr>
          <w:rFonts w:ascii="Times New Roman" w:hAnsi="Times New Roman" w:cs="Times New Roman"/>
        </w:rPr>
        <w:t xml:space="preserve"> aside </w:t>
      </w:r>
      <w:r w:rsidR="000B0EC9" w:rsidRPr="00E850F4">
        <w:rPr>
          <w:rFonts w:ascii="Times New Roman" w:hAnsi="Times New Roman" w:cs="Times New Roman"/>
        </w:rPr>
        <w:t>roughly</w:t>
      </w:r>
      <w:r w:rsidR="00A43761" w:rsidRPr="00E850F4">
        <w:rPr>
          <w:rFonts w:ascii="Times New Roman" w:hAnsi="Times New Roman" w:cs="Times New Roman"/>
        </w:rPr>
        <w:t xml:space="preserve"> 5000 hectares of upland forest as a protected Watershed Forest Reserve. The main purpose of the act was to halt poor land management practices such as the rampant deforestation for </w:t>
      </w:r>
      <w:proofErr w:type="spellStart"/>
      <w:r w:rsidR="00A43761" w:rsidRPr="00E850F4">
        <w:rPr>
          <w:rFonts w:ascii="Times New Roman" w:hAnsi="Times New Roman" w:cs="Times New Roman"/>
        </w:rPr>
        <w:t>sakau</w:t>
      </w:r>
      <w:proofErr w:type="spellEnd"/>
      <w:r w:rsidR="00A43761" w:rsidRPr="00E850F4">
        <w:rPr>
          <w:rFonts w:ascii="Times New Roman" w:hAnsi="Times New Roman" w:cs="Times New Roman"/>
        </w:rPr>
        <w:t xml:space="preserve"> farming</w:t>
      </w:r>
      <w:r w:rsidR="00160440" w:rsidRPr="00E850F4">
        <w:rPr>
          <w:rFonts w:ascii="Times New Roman" w:hAnsi="Times New Roman" w:cs="Times New Roman"/>
        </w:rPr>
        <w:t xml:space="preserve"> and other </w:t>
      </w:r>
      <w:r w:rsidR="00482806" w:rsidRPr="00E850F4">
        <w:rPr>
          <w:rFonts w:ascii="Times New Roman" w:hAnsi="Times New Roman" w:cs="Times New Roman"/>
        </w:rPr>
        <w:t>activities in order to protect</w:t>
      </w:r>
      <w:r w:rsidR="00160440" w:rsidRPr="00E850F4">
        <w:rPr>
          <w:rFonts w:ascii="Times New Roman" w:hAnsi="Times New Roman" w:cs="Times New Roman"/>
        </w:rPr>
        <w:t xml:space="preserve"> ecologically </w:t>
      </w:r>
      <w:r w:rsidR="00482806" w:rsidRPr="00E850F4">
        <w:rPr>
          <w:rFonts w:ascii="Times New Roman" w:hAnsi="Times New Roman" w:cs="Times New Roman"/>
        </w:rPr>
        <w:t>important areas of the watershed and water supply for the island among others.</w:t>
      </w:r>
    </w:p>
    <w:p w14:paraId="7DDA7C0F" w14:textId="77777777" w:rsidR="00551BCF" w:rsidRPr="00E850F4" w:rsidRDefault="0000501D" w:rsidP="007B49B2">
      <w:pPr>
        <w:jc w:val="both"/>
        <w:rPr>
          <w:rFonts w:ascii="Times New Roman" w:hAnsi="Times New Roman" w:cs="Times New Roman"/>
        </w:rPr>
      </w:pPr>
      <w:r w:rsidRPr="00E850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4D15340D" wp14:editId="433DF0DC">
            <wp:simplePos x="0" y="0"/>
            <wp:positionH relativeFrom="column">
              <wp:posOffset>41910</wp:posOffset>
            </wp:positionH>
            <wp:positionV relativeFrom="paragraph">
              <wp:posOffset>11430</wp:posOffset>
            </wp:positionV>
            <wp:extent cx="2971165" cy="1920240"/>
            <wp:effectExtent l="0" t="0" r="635" b="10160"/>
            <wp:wrapThrough wrapText="bothSides">
              <wp:wrapPolygon edited="0">
                <wp:start x="0" y="0"/>
                <wp:lineTo x="0" y="21429"/>
                <wp:lineTo x="21420" y="21429"/>
                <wp:lineTo x="214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06" w:rsidRPr="00E850F4">
        <w:rPr>
          <w:rFonts w:ascii="Times New Roman" w:hAnsi="Times New Roman" w:cs="Times New Roman"/>
        </w:rPr>
        <w:t>Many stori</w:t>
      </w:r>
      <w:r w:rsidR="00551BCF" w:rsidRPr="00E850F4">
        <w:rPr>
          <w:rFonts w:ascii="Times New Roman" w:hAnsi="Times New Roman" w:cs="Times New Roman"/>
        </w:rPr>
        <w:t xml:space="preserve">es </w:t>
      </w:r>
      <w:r w:rsidR="00160440" w:rsidRPr="00E850F4">
        <w:rPr>
          <w:rFonts w:ascii="Times New Roman" w:hAnsi="Times New Roman" w:cs="Times New Roman"/>
        </w:rPr>
        <w:t xml:space="preserve">are </w:t>
      </w:r>
      <w:r w:rsidR="00551BCF" w:rsidRPr="00E850F4">
        <w:rPr>
          <w:rFonts w:ascii="Times New Roman" w:hAnsi="Times New Roman" w:cs="Times New Roman"/>
        </w:rPr>
        <w:t xml:space="preserve">associated with the implementation of this </w:t>
      </w:r>
      <w:r w:rsidR="000B0EC9" w:rsidRPr="00E850F4">
        <w:rPr>
          <w:rFonts w:ascii="Times New Roman" w:hAnsi="Times New Roman" w:cs="Times New Roman"/>
        </w:rPr>
        <w:t>A</w:t>
      </w:r>
      <w:r w:rsidR="00551BCF" w:rsidRPr="00E850F4">
        <w:rPr>
          <w:rFonts w:ascii="Times New Roman" w:hAnsi="Times New Roman" w:cs="Times New Roman"/>
        </w:rPr>
        <w:t>ct</w:t>
      </w:r>
      <w:r w:rsidR="00482806" w:rsidRPr="00E850F4">
        <w:rPr>
          <w:rFonts w:ascii="Times New Roman" w:hAnsi="Times New Roman" w:cs="Times New Roman"/>
        </w:rPr>
        <w:t xml:space="preserve"> in Pohnpei, such as locals chasing surveyors with machetes</w:t>
      </w:r>
      <w:r w:rsidR="00551BCF" w:rsidRPr="00E850F4">
        <w:rPr>
          <w:rFonts w:ascii="Times New Roman" w:hAnsi="Times New Roman" w:cs="Times New Roman"/>
        </w:rPr>
        <w:t xml:space="preserve"> and guns</w:t>
      </w:r>
      <w:r w:rsidR="00482806" w:rsidRPr="00E850F4">
        <w:rPr>
          <w:rFonts w:ascii="Times New Roman" w:hAnsi="Times New Roman" w:cs="Times New Roman"/>
        </w:rPr>
        <w:t xml:space="preserve"> in the uplands to government officials being r</w:t>
      </w:r>
      <w:r w:rsidR="00977192" w:rsidRPr="00E850F4">
        <w:rPr>
          <w:rFonts w:ascii="Times New Roman" w:hAnsi="Times New Roman" w:cs="Times New Roman"/>
        </w:rPr>
        <w:t>eluctant to support the work with fear of</w:t>
      </w:r>
      <w:r w:rsidR="00551BCF" w:rsidRPr="00E850F4">
        <w:rPr>
          <w:rFonts w:ascii="Times New Roman" w:hAnsi="Times New Roman" w:cs="Times New Roman"/>
        </w:rPr>
        <w:t xml:space="preserve"> backlash </w:t>
      </w:r>
      <w:r w:rsidR="00977192" w:rsidRPr="00E850F4">
        <w:rPr>
          <w:rFonts w:ascii="Times New Roman" w:hAnsi="Times New Roman" w:cs="Times New Roman"/>
        </w:rPr>
        <w:t xml:space="preserve">among </w:t>
      </w:r>
      <w:r w:rsidR="00551BCF" w:rsidRPr="00E850F4">
        <w:rPr>
          <w:rFonts w:ascii="Times New Roman" w:hAnsi="Times New Roman" w:cs="Times New Roman"/>
        </w:rPr>
        <w:t>voters and so forth.</w:t>
      </w:r>
    </w:p>
    <w:p w14:paraId="41D63E64" w14:textId="77777777" w:rsidR="00482806" w:rsidRPr="00E850F4" w:rsidRDefault="00551BCF" w:rsidP="007B49B2">
      <w:pPr>
        <w:jc w:val="both"/>
        <w:rPr>
          <w:rFonts w:ascii="Times New Roman" w:hAnsi="Times New Roman" w:cs="Times New Roman"/>
        </w:rPr>
      </w:pPr>
      <w:r w:rsidRPr="00E850F4">
        <w:rPr>
          <w:rFonts w:ascii="Times New Roman" w:hAnsi="Times New Roman" w:cs="Times New Roman"/>
        </w:rPr>
        <w:t xml:space="preserve">Fast forward to 2017, the delineation of the Watershed Forest Reserve </w:t>
      </w:r>
      <w:r w:rsidR="00977192" w:rsidRPr="00E850F4">
        <w:rPr>
          <w:rFonts w:ascii="Times New Roman" w:hAnsi="Times New Roman" w:cs="Times New Roman"/>
        </w:rPr>
        <w:t xml:space="preserve">remains not only </w:t>
      </w:r>
      <w:r w:rsidRPr="00E850F4">
        <w:rPr>
          <w:rFonts w:ascii="Times New Roman" w:hAnsi="Times New Roman" w:cs="Times New Roman"/>
        </w:rPr>
        <w:t>incomplete but became</w:t>
      </w:r>
      <w:r w:rsidR="00977192" w:rsidRPr="00E850F4">
        <w:rPr>
          <w:rFonts w:ascii="Times New Roman" w:hAnsi="Times New Roman" w:cs="Times New Roman"/>
        </w:rPr>
        <w:t xml:space="preserve"> arguably</w:t>
      </w:r>
      <w:r w:rsidRPr="00E850F4">
        <w:rPr>
          <w:rFonts w:ascii="Times New Roman" w:hAnsi="Times New Roman" w:cs="Times New Roman"/>
        </w:rPr>
        <w:t xml:space="preserve"> the biggest challenge for natural resource managers in Pohnpei</w:t>
      </w:r>
      <w:r w:rsidR="00160440" w:rsidRPr="00E850F4">
        <w:rPr>
          <w:rFonts w:ascii="Times New Roman" w:hAnsi="Times New Roman" w:cs="Times New Roman"/>
        </w:rPr>
        <w:t xml:space="preserve"> State.</w:t>
      </w:r>
    </w:p>
    <w:p w14:paraId="53244E61" w14:textId="08AD6C91" w:rsidR="00977192" w:rsidRPr="00E850F4" w:rsidRDefault="00977192" w:rsidP="007B49B2">
      <w:pPr>
        <w:jc w:val="both"/>
        <w:rPr>
          <w:rFonts w:ascii="Times New Roman" w:hAnsi="Times New Roman" w:cs="Times New Roman"/>
        </w:rPr>
      </w:pPr>
      <w:r w:rsidRPr="00E850F4">
        <w:rPr>
          <w:rFonts w:ascii="Times New Roman" w:hAnsi="Times New Roman" w:cs="Times New Roman"/>
        </w:rPr>
        <w:t>The Ridge to Reef Project is committed to tak</w:t>
      </w:r>
      <w:r w:rsidR="000B0EC9" w:rsidRPr="00E850F4">
        <w:rPr>
          <w:rFonts w:ascii="Times New Roman" w:hAnsi="Times New Roman" w:cs="Times New Roman"/>
        </w:rPr>
        <w:t>ing</w:t>
      </w:r>
      <w:r w:rsidRPr="00E850F4">
        <w:rPr>
          <w:rFonts w:ascii="Times New Roman" w:hAnsi="Times New Roman" w:cs="Times New Roman"/>
        </w:rPr>
        <w:t xml:space="preserve"> this challenge head on. The many unsuccessful attempts to complete the line in the past will serve as lessons-learned as the Ridge to Reef Projec</w:t>
      </w:r>
      <w:r w:rsidR="00160440" w:rsidRPr="00E850F4">
        <w:rPr>
          <w:rFonts w:ascii="Times New Roman" w:hAnsi="Times New Roman" w:cs="Times New Roman"/>
        </w:rPr>
        <w:t>t continue to revive this effort</w:t>
      </w:r>
      <w:r w:rsidRPr="00E850F4">
        <w:rPr>
          <w:rFonts w:ascii="Times New Roman" w:hAnsi="Times New Roman" w:cs="Times New Roman"/>
        </w:rPr>
        <w:t xml:space="preserve">.  An important note is that only Kitti and Nett Municipalities </w:t>
      </w:r>
      <w:r w:rsidR="000B0EC9" w:rsidRPr="00E850F4">
        <w:rPr>
          <w:rFonts w:ascii="Times New Roman" w:hAnsi="Times New Roman" w:cs="Times New Roman"/>
        </w:rPr>
        <w:t>have</w:t>
      </w:r>
      <w:r w:rsidRPr="00E850F4">
        <w:rPr>
          <w:rFonts w:ascii="Times New Roman" w:hAnsi="Times New Roman" w:cs="Times New Roman"/>
        </w:rPr>
        <w:t xml:space="preserve"> yet to be delineated</w:t>
      </w:r>
      <w:r w:rsidR="00160440" w:rsidRPr="00E850F4">
        <w:rPr>
          <w:rFonts w:ascii="Times New Roman" w:hAnsi="Times New Roman" w:cs="Times New Roman"/>
        </w:rPr>
        <w:t xml:space="preserve">. </w:t>
      </w:r>
    </w:p>
    <w:p w14:paraId="793BDBDE" w14:textId="78D6DF47" w:rsidR="00B56577" w:rsidRPr="00E850F4" w:rsidRDefault="0000501D" w:rsidP="007B49B2">
      <w:pPr>
        <w:jc w:val="both"/>
        <w:rPr>
          <w:rFonts w:ascii="Times New Roman" w:hAnsi="Times New Roman" w:cs="Times New Roman"/>
        </w:rPr>
      </w:pPr>
      <w:r w:rsidRPr="00E850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7BD2344" wp14:editId="5A366C3E">
            <wp:simplePos x="0" y="0"/>
            <wp:positionH relativeFrom="column">
              <wp:posOffset>3131820</wp:posOffset>
            </wp:positionH>
            <wp:positionV relativeFrom="paragraph">
              <wp:posOffset>75565</wp:posOffset>
            </wp:positionV>
            <wp:extent cx="2862580" cy="2210435"/>
            <wp:effectExtent l="0" t="0" r="7620" b="0"/>
            <wp:wrapThrough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1 at 12.25.5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C9" w:rsidRPr="00E850F4">
        <w:rPr>
          <w:rFonts w:ascii="Times New Roman" w:hAnsi="Times New Roman" w:cs="Times New Roman"/>
        </w:rPr>
        <w:t>Spearheaded by the Pohnpei</w:t>
      </w:r>
      <w:r w:rsidR="00845F40" w:rsidRPr="00E850F4">
        <w:rPr>
          <w:rFonts w:ascii="Times New Roman" w:hAnsi="Times New Roman" w:cs="Times New Roman"/>
        </w:rPr>
        <w:t xml:space="preserve"> </w:t>
      </w:r>
      <w:r w:rsidR="000B0EC9" w:rsidRPr="00E850F4">
        <w:rPr>
          <w:rFonts w:ascii="Times New Roman" w:hAnsi="Times New Roman" w:cs="Times New Roman"/>
        </w:rPr>
        <w:t>R2R State Coordinator and through the assistance of partner agencies</w:t>
      </w:r>
      <w:r w:rsidR="00977192" w:rsidRPr="00E850F4">
        <w:rPr>
          <w:rFonts w:ascii="Times New Roman" w:hAnsi="Times New Roman" w:cs="Times New Roman"/>
        </w:rPr>
        <w:t>, the Ridge to Reef Project successfully obtained the blessing and support of one of the most impor</w:t>
      </w:r>
      <w:r w:rsidRPr="00E850F4">
        <w:rPr>
          <w:rFonts w:ascii="Times New Roman" w:hAnsi="Times New Roman" w:cs="Times New Roman"/>
        </w:rPr>
        <w:t>tant group in Pohnpei,</w:t>
      </w:r>
      <w:r w:rsidR="00D922E7" w:rsidRPr="00E850F4">
        <w:rPr>
          <w:rFonts w:ascii="Times New Roman" w:hAnsi="Times New Roman" w:cs="Times New Roman"/>
        </w:rPr>
        <w:t xml:space="preserve"> </w:t>
      </w:r>
      <w:r w:rsidR="00E0112C" w:rsidRPr="00E850F4">
        <w:rPr>
          <w:rFonts w:ascii="Times New Roman" w:hAnsi="Times New Roman" w:cs="Times New Roman"/>
        </w:rPr>
        <w:t xml:space="preserve">the </w:t>
      </w:r>
      <w:r w:rsidR="00977192" w:rsidRPr="00E850F4">
        <w:rPr>
          <w:rFonts w:ascii="Times New Roman" w:hAnsi="Times New Roman" w:cs="Times New Roman"/>
        </w:rPr>
        <w:t>Council of Kitti Tradi</w:t>
      </w:r>
      <w:r w:rsidR="00D922E7" w:rsidRPr="00E850F4">
        <w:rPr>
          <w:rFonts w:ascii="Times New Roman" w:hAnsi="Times New Roman" w:cs="Times New Roman"/>
        </w:rPr>
        <w:t>tional Leaders (Pwihn en Wahu</w:t>
      </w:r>
      <w:r w:rsidR="00160440" w:rsidRPr="00E850F4">
        <w:rPr>
          <w:rFonts w:ascii="Times New Roman" w:hAnsi="Times New Roman" w:cs="Times New Roman"/>
        </w:rPr>
        <w:t xml:space="preserve"> en Wein</w:t>
      </w:r>
      <w:r w:rsidR="00845F40" w:rsidRPr="00E850F4">
        <w:rPr>
          <w:rFonts w:ascii="Times New Roman" w:hAnsi="Times New Roman" w:cs="Times New Roman"/>
        </w:rPr>
        <w:t xml:space="preserve"> </w:t>
      </w:r>
      <w:r w:rsidRPr="00E850F4">
        <w:rPr>
          <w:rFonts w:ascii="Times New Roman" w:hAnsi="Times New Roman" w:cs="Times New Roman"/>
        </w:rPr>
        <w:t>Kit</w:t>
      </w:r>
      <w:r w:rsidR="00160440" w:rsidRPr="00E850F4">
        <w:rPr>
          <w:rFonts w:ascii="Times New Roman" w:hAnsi="Times New Roman" w:cs="Times New Roman"/>
        </w:rPr>
        <w:t>ti</w:t>
      </w:r>
      <w:r w:rsidR="00D922E7" w:rsidRPr="00E850F4">
        <w:rPr>
          <w:rFonts w:ascii="Times New Roman" w:hAnsi="Times New Roman" w:cs="Times New Roman"/>
        </w:rPr>
        <w:t>)</w:t>
      </w:r>
      <w:r w:rsidR="00845F40" w:rsidRPr="00E850F4">
        <w:rPr>
          <w:rFonts w:ascii="Times New Roman" w:hAnsi="Times New Roman" w:cs="Times New Roman"/>
        </w:rPr>
        <w:t>,</w:t>
      </w:r>
      <w:r w:rsidR="000B0EC9" w:rsidRPr="00E850F4">
        <w:rPr>
          <w:rFonts w:ascii="Times New Roman" w:hAnsi="Times New Roman" w:cs="Times New Roman"/>
        </w:rPr>
        <w:t xml:space="preserve"> to move forward in completing the delineation of the Kitti Watershed Forest</w:t>
      </w:r>
      <w:r w:rsidR="00D922E7" w:rsidRPr="00E850F4">
        <w:rPr>
          <w:rFonts w:ascii="Times New Roman" w:hAnsi="Times New Roman" w:cs="Times New Roman"/>
        </w:rPr>
        <w:t xml:space="preserve">.  </w:t>
      </w:r>
      <w:r w:rsidR="000B0EC9" w:rsidRPr="00E850F4">
        <w:rPr>
          <w:rFonts w:ascii="Times New Roman" w:hAnsi="Times New Roman" w:cs="Times New Roman"/>
        </w:rPr>
        <w:t xml:space="preserve">This </w:t>
      </w:r>
      <w:r w:rsidR="00E0112C" w:rsidRPr="00E850F4">
        <w:rPr>
          <w:rFonts w:ascii="Times New Roman" w:hAnsi="Times New Roman" w:cs="Times New Roman"/>
        </w:rPr>
        <w:t>endorsement by the Traditional Leaders was brokered</w:t>
      </w:r>
      <w:r w:rsidRPr="00E850F4">
        <w:rPr>
          <w:rFonts w:ascii="Times New Roman" w:hAnsi="Times New Roman" w:cs="Times New Roman"/>
        </w:rPr>
        <w:t xml:space="preserve"> </w:t>
      </w:r>
      <w:r w:rsidR="00E0112C" w:rsidRPr="00E850F4">
        <w:rPr>
          <w:rFonts w:ascii="Times New Roman" w:hAnsi="Times New Roman" w:cs="Times New Roman"/>
        </w:rPr>
        <w:t>through</w:t>
      </w:r>
      <w:r w:rsidR="000B0EC9" w:rsidRPr="00E850F4">
        <w:rPr>
          <w:rFonts w:ascii="Times New Roman" w:hAnsi="Times New Roman" w:cs="Times New Roman"/>
        </w:rPr>
        <w:t xml:space="preserve"> </w:t>
      </w:r>
      <w:r w:rsidRPr="00E850F4">
        <w:rPr>
          <w:rFonts w:ascii="Times New Roman" w:hAnsi="Times New Roman" w:cs="Times New Roman"/>
        </w:rPr>
        <w:t xml:space="preserve">a </w:t>
      </w:r>
      <w:r w:rsidR="00D922E7" w:rsidRPr="00E850F4">
        <w:rPr>
          <w:rFonts w:ascii="Times New Roman" w:hAnsi="Times New Roman" w:cs="Times New Roman"/>
        </w:rPr>
        <w:t>series of meetings and consultations</w:t>
      </w:r>
      <w:r w:rsidR="00E0112C" w:rsidRPr="00E850F4">
        <w:rPr>
          <w:rFonts w:ascii="Times New Roman" w:hAnsi="Times New Roman" w:cs="Times New Roman"/>
        </w:rPr>
        <w:t xml:space="preserve"> </w:t>
      </w:r>
      <w:r w:rsidR="000B0EC9" w:rsidRPr="00E850F4">
        <w:rPr>
          <w:rFonts w:ascii="Times New Roman" w:hAnsi="Times New Roman" w:cs="Times New Roman"/>
        </w:rPr>
        <w:t>held</w:t>
      </w:r>
      <w:r w:rsidR="00D922E7" w:rsidRPr="00E850F4">
        <w:rPr>
          <w:rFonts w:ascii="Times New Roman" w:hAnsi="Times New Roman" w:cs="Times New Roman"/>
        </w:rPr>
        <w:t xml:space="preserve"> throughout </w:t>
      </w:r>
      <w:r w:rsidR="00E0112C" w:rsidRPr="00E850F4">
        <w:rPr>
          <w:rFonts w:ascii="Times New Roman" w:hAnsi="Times New Roman" w:cs="Times New Roman"/>
        </w:rPr>
        <w:t xml:space="preserve">month of </w:t>
      </w:r>
      <w:r w:rsidR="00D922E7" w:rsidRPr="00E850F4">
        <w:rPr>
          <w:rFonts w:ascii="Times New Roman" w:hAnsi="Times New Roman" w:cs="Times New Roman"/>
        </w:rPr>
        <w:t>May 2017</w:t>
      </w:r>
      <w:r w:rsidR="00E0112C" w:rsidRPr="00E850F4">
        <w:rPr>
          <w:rFonts w:ascii="Times New Roman" w:hAnsi="Times New Roman" w:cs="Times New Roman"/>
        </w:rPr>
        <w:t>.</w:t>
      </w:r>
      <w:r w:rsidRPr="00E850F4">
        <w:rPr>
          <w:rFonts w:ascii="Times New Roman" w:hAnsi="Times New Roman" w:cs="Times New Roman"/>
        </w:rPr>
        <w:t xml:space="preserve"> </w:t>
      </w:r>
      <w:r w:rsidR="00E0112C" w:rsidRPr="00E850F4">
        <w:rPr>
          <w:rFonts w:ascii="Times New Roman" w:hAnsi="Times New Roman" w:cs="Times New Roman"/>
        </w:rPr>
        <w:t>Stakeholders for the Ridge to Reef Project are currently finalizing field work plans.  Delineation of the Kitti Watershed is scheduled to begin in mid-June to August, 2017.</w:t>
      </w:r>
    </w:p>
    <w:p w14:paraId="7A7BFB21" w14:textId="6AF3A09B" w:rsidR="00D922E7" w:rsidRPr="00E850F4" w:rsidRDefault="00D922E7" w:rsidP="007B49B2">
      <w:pPr>
        <w:jc w:val="both"/>
      </w:pPr>
      <w:r w:rsidRPr="00E850F4">
        <w:rPr>
          <w:rFonts w:ascii="Times New Roman" w:hAnsi="Times New Roman" w:cs="Times New Roman"/>
        </w:rPr>
        <w:t>More updates on Watershed efforts will be provided later as field work begins</w:t>
      </w:r>
      <w:r w:rsidRPr="00E850F4">
        <w:t>.</w:t>
      </w:r>
    </w:p>
    <w:p w14:paraId="35C4D233" w14:textId="0B53AFFE" w:rsidR="00E850F4" w:rsidRPr="00E850F4" w:rsidRDefault="00E850F4" w:rsidP="00E850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details on the R2R </w:t>
      </w:r>
      <w:r w:rsidRPr="00E850F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roject in the FSM</w:t>
      </w:r>
      <w:r w:rsidRPr="00E850F4">
        <w:rPr>
          <w:rFonts w:ascii="Arial" w:hAnsi="Arial" w:cs="Arial"/>
          <w:b/>
          <w:sz w:val="20"/>
          <w:szCs w:val="20"/>
        </w:rPr>
        <w:t>, please contact:</w:t>
      </w:r>
    </w:p>
    <w:p w14:paraId="391A770F" w14:textId="24936CEE" w:rsidR="00E850F4" w:rsidRPr="00E850F4" w:rsidRDefault="00A238A3" w:rsidP="00E850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w:drawing>
          <wp:anchor distT="0" distB="0" distL="114300" distR="114300" simplePos="0" relativeHeight="251684864" behindDoc="0" locked="0" layoutInCell="1" allowOverlap="1" wp14:anchorId="38BC028C" wp14:editId="4D0B8276">
            <wp:simplePos x="0" y="0"/>
            <wp:positionH relativeFrom="column">
              <wp:posOffset>-63500</wp:posOffset>
            </wp:positionH>
            <wp:positionV relativeFrom="paragraph">
              <wp:posOffset>99060</wp:posOffset>
            </wp:positionV>
            <wp:extent cx="1600200" cy="1368425"/>
            <wp:effectExtent l="0" t="0" r="0" b="3175"/>
            <wp:wrapThrough wrapText="bothSides">
              <wp:wrapPolygon edited="0">
                <wp:start x="0" y="0"/>
                <wp:lineTo x="0" y="21249"/>
                <wp:lineTo x="21257" y="21249"/>
                <wp:lineTo x="212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2R-FINAL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F4" w:rsidRPr="00E850F4">
        <w:rPr>
          <w:rFonts w:ascii="Arial" w:hAnsi="Arial" w:cs="Arial"/>
          <w:sz w:val="18"/>
          <w:szCs w:val="18"/>
          <w:u w:val="single"/>
        </w:rPr>
        <w:t>National Project Implementation Unit</w:t>
      </w:r>
      <w:r w:rsidR="00E850F4" w:rsidRPr="00E850F4">
        <w:rPr>
          <w:rFonts w:ascii="Arial" w:hAnsi="Arial" w:cs="Arial"/>
          <w:sz w:val="18"/>
          <w:szCs w:val="18"/>
        </w:rPr>
        <w:t>: Project Manager, Rosalinda Yatilman</w:t>
      </w:r>
      <w:r w:rsidR="00E850F4" w:rsidRPr="00A238A3">
        <w:rPr>
          <w:rFonts w:ascii="Arial" w:hAnsi="Arial" w:cs="Arial"/>
          <w:sz w:val="18"/>
          <w:szCs w:val="18"/>
        </w:rPr>
        <w:t>,</w:t>
      </w:r>
      <w:r w:rsidR="00E850F4" w:rsidRPr="00E850F4">
        <w:rPr>
          <w:rFonts w:ascii="Arial" w:hAnsi="Arial" w:cs="Arial"/>
          <w:sz w:val="18"/>
          <w:szCs w:val="18"/>
          <w:u w:val="single"/>
        </w:rPr>
        <w:t xml:space="preserve"> </w:t>
      </w:r>
      <w:hyperlink r:id="rId9" w:history="1">
        <w:r w:rsidR="00E850F4" w:rsidRPr="00E850F4">
          <w:rPr>
            <w:rStyle w:val="Hyperlink"/>
            <w:rFonts w:ascii="Arial" w:hAnsi="Arial" w:cs="Arial"/>
            <w:color w:val="2E74B5"/>
            <w:sz w:val="18"/>
            <w:szCs w:val="18"/>
          </w:rPr>
          <w:t>ryatilman@gmail.com</w:t>
        </w:r>
      </w:hyperlink>
      <w:r w:rsidR="00E850F4" w:rsidRPr="00E850F4">
        <w:rPr>
          <w:rFonts w:ascii="Arial" w:hAnsi="Arial" w:cs="Arial"/>
          <w:color w:val="2E74B5"/>
          <w:sz w:val="18"/>
          <w:szCs w:val="18"/>
          <w:u w:val="single"/>
        </w:rPr>
        <w:t xml:space="preserve"> </w:t>
      </w:r>
    </w:p>
    <w:p w14:paraId="5E27902A" w14:textId="5854C655" w:rsidR="00E850F4" w:rsidRPr="00E850F4" w:rsidRDefault="00E850F4" w:rsidP="00E850F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E81209F" w14:textId="27D6D585" w:rsidR="00E850F4" w:rsidRPr="00E850F4" w:rsidRDefault="00E850F4" w:rsidP="00E850F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850F4">
        <w:rPr>
          <w:rFonts w:ascii="Arial" w:hAnsi="Arial" w:cs="Arial"/>
          <w:sz w:val="18"/>
          <w:szCs w:val="18"/>
          <w:u w:val="single"/>
        </w:rPr>
        <w:t>Chuuk State R2R Coordinator:</w:t>
      </w:r>
      <w:r w:rsidRPr="00E850F4">
        <w:rPr>
          <w:rFonts w:ascii="Arial" w:hAnsi="Arial" w:cs="Arial"/>
          <w:sz w:val="18"/>
          <w:szCs w:val="18"/>
          <w:u w:val="single"/>
        </w:rPr>
        <w:t xml:space="preserve"> Kriskitina</w:t>
      </w:r>
      <w:r w:rsidRPr="00E850F4">
        <w:rPr>
          <w:rFonts w:ascii="Arial" w:hAnsi="Arial" w:cs="Arial"/>
          <w:sz w:val="18"/>
          <w:szCs w:val="18"/>
          <w:u w:val="single"/>
        </w:rPr>
        <w:t xml:space="preserve"> Kanemoto, </w:t>
      </w:r>
      <w:hyperlink r:id="rId10" w:history="1">
        <w:r w:rsidRPr="00E850F4">
          <w:rPr>
            <w:rStyle w:val="Hyperlink"/>
            <w:rFonts w:ascii="Arial" w:hAnsi="Arial" w:cs="Arial"/>
            <w:color w:val="2E74B5"/>
            <w:sz w:val="18"/>
            <w:szCs w:val="18"/>
          </w:rPr>
          <w:t>krizk66@gmail.com</w:t>
        </w:r>
      </w:hyperlink>
    </w:p>
    <w:p w14:paraId="24DB3427" w14:textId="0917EB65" w:rsidR="00E850F4" w:rsidRPr="00E850F4" w:rsidRDefault="00E850F4" w:rsidP="00E850F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B712B27" w14:textId="457A47D5" w:rsidR="00E850F4" w:rsidRPr="00E850F4" w:rsidRDefault="00E850F4" w:rsidP="00E850F4">
      <w:pPr>
        <w:spacing w:after="0" w:line="240" w:lineRule="auto"/>
        <w:rPr>
          <w:rFonts w:ascii="Arial" w:hAnsi="Arial" w:cs="Arial"/>
          <w:color w:val="2E74B5"/>
          <w:sz w:val="18"/>
          <w:szCs w:val="18"/>
          <w:u w:val="single"/>
        </w:rPr>
      </w:pPr>
      <w:r w:rsidRPr="00E850F4">
        <w:rPr>
          <w:rFonts w:ascii="Arial" w:hAnsi="Arial" w:cs="Arial"/>
          <w:sz w:val="18"/>
          <w:szCs w:val="18"/>
          <w:u w:val="single"/>
        </w:rPr>
        <w:t xml:space="preserve">Kosrae State R2R Coordinator: Blair Charley, </w:t>
      </w:r>
      <w:r>
        <w:rPr>
          <w:rFonts w:ascii="Arial" w:hAnsi="Arial" w:cs="Arial"/>
          <w:color w:val="2E74B5"/>
          <w:sz w:val="18"/>
          <w:szCs w:val="18"/>
          <w:u w:val="single"/>
        </w:rPr>
        <w:t>charleyblair@gmail.com</w:t>
      </w:r>
    </w:p>
    <w:p w14:paraId="086C78DD" w14:textId="5D35CF4D" w:rsidR="00E850F4" w:rsidRPr="00E850F4" w:rsidRDefault="00E850F4" w:rsidP="00E850F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B9DE959" w14:textId="5F91367B" w:rsidR="00E850F4" w:rsidRPr="00E850F4" w:rsidRDefault="00E850F4" w:rsidP="00A238A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850F4">
        <w:rPr>
          <w:rFonts w:ascii="Arial" w:hAnsi="Arial" w:cs="Arial"/>
          <w:sz w:val="18"/>
          <w:szCs w:val="18"/>
          <w:u w:val="single"/>
        </w:rPr>
        <w:t xml:space="preserve">Pohnpei State R2R Coordinator: Jorg Anson, </w:t>
      </w:r>
      <w:hyperlink r:id="rId11" w:history="1">
        <w:r w:rsidRPr="00E850F4">
          <w:rPr>
            <w:rStyle w:val="Hyperlink"/>
            <w:rFonts w:ascii="Arial" w:hAnsi="Arial" w:cs="Arial"/>
            <w:color w:val="2E74B5"/>
            <w:sz w:val="18"/>
            <w:szCs w:val="18"/>
          </w:rPr>
          <w:t>jorgyanson@gmail.com</w:t>
        </w:r>
      </w:hyperlink>
    </w:p>
    <w:p w14:paraId="6183D624" w14:textId="77777777" w:rsidR="00E850F4" w:rsidRPr="00E850F4" w:rsidRDefault="00E850F4" w:rsidP="00E850F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06EC61B" w14:textId="19BAFE91" w:rsidR="00482806" w:rsidRPr="00E850F4" w:rsidRDefault="00E850F4" w:rsidP="00A238A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850F4">
        <w:rPr>
          <w:rFonts w:ascii="Arial" w:hAnsi="Arial" w:cs="Arial"/>
          <w:sz w:val="18"/>
          <w:szCs w:val="18"/>
          <w:u w:val="single"/>
        </w:rPr>
        <w:t xml:space="preserve">Yap State R2R Coordinator: Debra Laan, </w:t>
      </w:r>
      <w:hyperlink r:id="rId12" w:history="1">
        <w:r w:rsidRPr="00E850F4">
          <w:rPr>
            <w:rStyle w:val="Hyperlink"/>
            <w:rFonts w:ascii="Arial" w:hAnsi="Arial" w:cs="Arial"/>
            <w:color w:val="2E74B5"/>
            <w:sz w:val="18"/>
            <w:szCs w:val="18"/>
          </w:rPr>
          <w:t>debra.laan@gmail.com</w:t>
        </w:r>
      </w:hyperlink>
      <w:bookmarkStart w:id="0" w:name="_GoBack"/>
      <w:bookmarkEnd w:id="0"/>
    </w:p>
    <w:sectPr w:rsidR="00482806" w:rsidRPr="00E850F4" w:rsidSect="0049789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0296" w14:textId="77777777" w:rsidR="006C1B70" w:rsidRDefault="006C1B70" w:rsidP="00BD4D60">
      <w:pPr>
        <w:spacing w:after="0" w:line="240" w:lineRule="auto"/>
      </w:pPr>
      <w:r>
        <w:separator/>
      </w:r>
    </w:p>
  </w:endnote>
  <w:endnote w:type="continuationSeparator" w:id="0">
    <w:p w14:paraId="7ED1E8F2" w14:textId="77777777" w:rsidR="006C1B70" w:rsidRDefault="006C1B70" w:rsidP="00BD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BBE4" w14:textId="77777777" w:rsidR="006C1B70" w:rsidRDefault="006C1B70" w:rsidP="00BD4D60">
      <w:pPr>
        <w:spacing w:after="0" w:line="240" w:lineRule="auto"/>
      </w:pPr>
      <w:r>
        <w:separator/>
      </w:r>
    </w:p>
  </w:footnote>
  <w:footnote w:type="continuationSeparator" w:id="0">
    <w:p w14:paraId="4F1947E8" w14:textId="77777777" w:rsidR="006C1B70" w:rsidRDefault="006C1B70" w:rsidP="00BD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0B63" w14:textId="662B6813" w:rsidR="00BD4D60" w:rsidRPr="00A238A3" w:rsidRDefault="00BD4D60" w:rsidP="00A238A3">
    <w:pPr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A238A3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Press Release</w:t>
    </w:r>
  </w:p>
  <w:p w14:paraId="7A2AFAA9" w14:textId="7CE3E780" w:rsidR="00BD4D60" w:rsidRPr="00A238A3" w:rsidRDefault="00BD4D60" w:rsidP="00A238A3">
    <w:pPr>
      <w:rPr>
        <w:rFonts w:ascii="Times New Roman" w:hAnsi="Times New Roman" w:cs="Times New Roman"/>
        <w:b/>
        <w:i/>
        <w:color w:val="2E74B5" w:themeColor="accent1" w:themeShade="BF"/>
        <w:sz w:val="20"/>
        <w:szCs w:val="20"/>
      </w:rPr>
    </w:pPr>
    <w:r w:rsidRPr="00A238A3"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>June 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4"/>
    <w:rsid w:val="0000501D"/>
    <w:rsid w:val="000B0EC9"/>
    <w:rsid w:val="000F3504"/>
    <w:rsid w:val="00140C1E"/>
    <w:rsid w:val="00160440"/>
    <w:rsid w:val="002335FD"/>
    <w:rsid w:val="003F16C6"/>
    <w:rsid w:val="00482806"/>
    <w:rsid w:val="0049789F"/>
    <w:rsid w:val="00551BCF"/>
    <w:rsid w:val="006370CF"/>
    <w:rsid w:val="006C1B70"/>
    <w:rsid w:val="0079688D"/>
    <w:rsid w:val="007B17F2"/>
    <w:rsid w:val="007B49B2"/>
    <w:rsid w:val="007E4142"/>
    <w:rsid w:val="00845F40"/>
    <w:rsid w:val="00880C84"/>
    <w:rsid w:val="00977192"/>
    <w:rsid w:val="00A238A3"/>
    <w:rsid w:val="00A43761"/>
    <w:rsid w:val="00A4691D"/>
    <w:rsid w:val="00B04F79"/>
    <w:rsid w:val="00B56577"/>
    <w:rsid w:val="00B6101A"/>
    <w:rsid w:val="00BD4D60"/>
    <w:rsid w:val="00CA4C55"/>
    <w:rsid w:val="00CB228F"/>
    <w:rsid w:val="00D0678B"/>
    <w:rsid w:val="00D922E7"/>
    <w:rsid w:val="00E0112C"/>
    <w:rsid w:val="00E02181"/>
    <w:rsid w:val="00E8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E850F4"/>
    <w:rPr>
      <w:color w:val="A8BF4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60"/>
  </w:style>
  <w:style w:type="paragraph" w:styleId="Footer">
    <w:name w:val="footer"/>
    <w:basedOn w:val="Normal"/>
    <w:link w:val="FooterChar"/>
    <w:uiPriority w:val="99"/>
    <w:unhideWhenUsed/>
    <w:rsid w:val="00BD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rgyanson@gmail.com" TargetMode="External"/><Relationship Id="rId12" Type="http://schemas.openxmlformats.org/officeDocument/2006/relationships/hyperlink" Target="mailto:debra.laan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ryatilman@gmail.com" TargetMode="External"/><Relationship Id="rId10" Type="http://schemas.openxmlformats.org/officeDocument/2006/relationships/hyperlink" Target="mailto:krizk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 Anson</dc:creator>
  <cp:lastModifiedBy>Microsoft Office User</cp:lastModifiedBy>
  <cp:revision>3</cp:revision>
  <cp:lastPrinted>2017-06-01T01:47:00Z</cp:lastPrinted>
  <dcterms:created xsi:type="dcterms:W3CDTF">2017-06-01T01:47:00Z</dcterms:created>
  <dcterms:modified xsi:type="dcterms:W3CDTF">2017-06-01T02:00:00Z</dcterms:modified>
</cp:coreProperties>
</file>